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F76D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4"/>
      <w:commentRangeEnd w:id="44"/>
      <w:r w:rsidR="009A70F2">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w:t>
      </w:r>
      <w:proofErr w:type="spellStart"/>
      <w:r w:rsidRPr="00233788">
        <w:t>skolaryzacji</w:t>
      </w:r>
      <w:proofErr w:type="spellEnd"/>
      <w:r w:rsidRPr="00233788">
        <w:t xml:space="preserve">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w:t>
      </w:r>
      <w:r w:rsidR="00DD50DE">
        <w:lastRenderedPageBreak/>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9DCC5CB" w:rsidR="00AE0295" w:rsidRPr="005324A3" w:rsidRDefault="009A15F1" w:rsidP="00AE0295">
      <w:pPr>
        <w:pStyle w:val="Rysunek"/>
      </w:pPr>
      <w:bookmarkStart w:id="129" w:name="_Ref134899982"/>
      <w:bookmarkStart w:id="130" w:name="_Ref92566503"/>
      <w:bookmarkStart w:id="131"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016DC8C9" w:rsidR="009A15F1" w:rsidRPr="00233788" w:rsidRDefault="009A15F1" w:rsidP="005324A3">
      <w:pPr>
        <w:pStyle w:val="Rysunek"/>
      </w:pPr>
      <w:bookmarkStart w:id="135" w:name="_Ref92568677"/>
      <w:bookmarkStart w:id="136" w:name="_Ref92568694"/>
      <w:bookmarkStart w:id="137"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8" w:name="_Ref135814398"/>
      <w:bookmarkStart w:id="139" w:name="_Ref134897167"/>
      <w:bookmarkStart w:id="140"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1" w:name="_Ref134900076"/>
      <w:bookmarkStart w:id="142" w:name="_Ref92635501"/>
      <w:bookmarkStart w:id="143"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4" w:name="_Ref134897207"/>
      <w:bookmarkStart w:id="145"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6" w:name="_Ref134900104"/>
      <w:bookmarkStart w:id="147" w:name="_Ref92656504"/>
      <w:bookmarkStart w:id="148" w:name="_Ref92656512"/>
      <w:bookmarkStart w:id="149"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0" w:name="_Ref135904401"/>
      <w:bookmarkStart w:id="151" w:name="_Ref135904397"/>
      <w:bookmarkStart w:id="152"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3" w:name="_Ref135857644"/>
      <w:bookmarkStart w:id="154" w:name="_Ref137319715"/>
      <w:bookmarkStart w:id="155" w:name="_Toc157666995"/>
      <w:r w:rsidRPr="00233788">
        <w:t>Wybrane metody pomiaru jakości</w:t>
      </w:r>
      <w:bookmarkEnd w:id="153"/>
      <w:r w:rsidR="003B61B1">
        <w:t xml:space="preserve"> w kontekście usług edukacyjnych uczelni</w:t>
      </w:r>
      <w:bookmarkEnd w:id="154"/>
      <w:bookmarkEnd w:id="155"/>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6" w:name="_Ref437191499"/>
      <w:bookmarkStart w:id="157" w:name="_Ref134898790"/>
      <w:bookmarkStart w:id="158" w:name="_Ref134898827"/>
      <w:bookmarkStart w:id="159"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6"/>
      <w:r w:rsidRPr="009C33D2">
        <w:t xml:space="preserve"> Twierdzenia do budowy kwestionariusza badania jakości usług SERVQUAL</w:t>
      </w:r>
      <w:bookmarkEnd w:id="157"/>
      <w:bookmarkEnd w:id="158"/>
      <w:bookmarkEnd w:id="159"/>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0" w:name="_Ref437117390"/>
      <w:bookmarkStart w:id="161" w:name="_Ref437117376"/>
      <w:bookmarkStart w:id="162" w:name="_Toc163576306"/>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0"/>
      <w:r w:rsidRPr="00BD17A9">
        <w:t xml:space="preserve"> Uniwersalny wzorzec jakości usług wg </w:t>
      </w:r>
      <w:proofErr w:type="spellStart"/>
      <w:r w:rsidRPr="00BD17A9">
        <w:t>Kolmana</w:t>
      </w:r>
      <w:proofErr w:type="spellEnd"/>
      <w:r w:rsidRPr="00BD17A9">
        <w:t xml:space="preserve"> i Tkaczyka</w:t>
      </w:r>
      <w:bookmarkEnd w:id="161"/>
      <w:bookmarkEnd w:id="162"/>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w:t>
      </w:r>
      <w:r w:rsidR="00B4533C">
        <w:lastRenderedPageBreak/>
        <w:t>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3" w:name="_Ref141468164"/>
      <w:bookmarkStart w:id="164" w:name="_Ref141468154"/>
      <w:bookmarkStart w:id="165"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3"/>
      <w:r>
        <w:t xml:space="preserve"> Kryteria oceny w procesie ewaluacji jakości kształcenia wyższego opracowane przez PKA</w:t>
      </w:r>
      <w:bookmarkEnd w:id="164"/>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lastRenderedPageBreak/>
              <w:t>Kryterium 7. Warunki i sposoby podnoszenia stopnia umiędzynarodowienia procesu kształcenia na kierunku</w:t>
            </w:r>
            <w:bookmarkEnd w:id="190"/>
            <w:bookmarkEnd w:id="191"/>
            <w:bookmarkEnd w:id="192"/>
            <w:bookmarkEnd w:id="193"/>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485E11D9" w:rsidR="00BB3567" w:rsidRPr="00E34BBC"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w:t>
      </w:r>
      <w:r w:rsidR="00B24E54">
        <w:lastRenderedPageBreak/>
        <w:t xml:space="preserve">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 xml:space="preserve">do niejako automatycznego sposobu interpretowania wyższych wartości jako indykatorów lepszej jakości usług uczelni. Takie rozumowanie może być jednak obciążone założeniem, że każdy </w:t>
      </w:r>
      <w:r w:rsidR="001F5CEA">
        <w:lastRenderedPageBreak/>
        <w:t>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6" w:name="_Ref66053927"/>
      <w:bookmarkStart w:id="207" w:name="_Toc157666996"/>
      <w:r w:rsidRPr="00233788">
        <w:t>Rankingi jako szczególna forma pomiaru efektów usług uniwersytetu</w:t>
      </w:r>
      <w:bookmarkEnd w:id="206"/>
      <w:bookmarkEnd w:id="207"/>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w:t>
      </w:r>
      <w:r w:rsidR="00AC5028" w:rsidRPr="00830956">
        <w:lastRenderedPageBreak/>
        <w:t xml:space="preserve">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08" w:name="_Ref134104785"/>
      <w:bookmarkStart w:id="209" w:name="_Ref134104799"/>
      <w:bookmarkStart w:id="210" w:name="_Toc163576308"/>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08"/>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09"/>
      <w:bookmarkEnd w:id="210"/>
      <w:r w:rsidRPr="00DE5F64">
        <w:t xml:space="preserve"> </w:t>
      </w:r>
    </w:p>
    <w:tbl>
      <w:tblPr>
        <w:tblStyle w:val="Tabela-Siatka"/>
        <w:tblW w:w="9239" w:type="dxa"/>
        <w:tblLook w:val="04A0" w:firstRow="1" w:lastRow="0" w:firstColumn="1" w:lastColumn="0" w:noHBand="0" w:noVBand="1"/>
      </w:tblPr>
      <w:tblGrid>
        <w:gridCol w:w="1207"/>
        <w:gridCol w:w="1814"/>
        <w:gridCol w:w="5145"/>
        <w:gridCol w:w="1073"/>
      </w:tblGrid>
      <w:tr w:rsidR="00D0708A" w:rsidRPr="00786D61" w14:paraId="1612A226" w14:textId="77777777" w:rsidTr="00D0708A">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45"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0708A">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45" w:type="dxa"/>
            <w:vAlign w:val="center"/>
          </w:tcPr>
          <w:p w14:paraId="7CBBA5B4" w14:textId="46C9B437"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w:t>
            </w:r>
            <w:r w:rsidR="00491347">
              <w:rPr>
                <w:rFonts w:cs="Arial"/>
                <w:sz w:val="18"/>
                <w:szCs w:val="18"/>
                <w:lang w:val="pl-PL"/>
              </w:rPr>
              <w:t xml:space="preserve">y wyniki badań ankietowych </w:t>
            </w:r>
            <w:r w:rsidRPr="00786D61">
              <w:rPr>
                <w:rFonts w:cs="Arial"/>
                <w:sz w:val="18"/>
                <w:szCs w:val="18"/>
                <w:lang w:val="pl-PL"/>
              </w:rPr>
              <w:t>w ciągu ostatnich dwóch lat, ważone według przedmiotu i kraju</w:t>
            </w:r>
            <w:r w:rsidR="00E87E4B" w:rsidRPr="00786D61">
              <w:rPr>
                <w:rFonts w:cs="Arial"/>
                <w:sz w:val="18"/>
                <w:szCs w:val="18"/>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0708A">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45" w:type="dxa"/>
            <w:vAlign w:val="center"/>
          </w:tcPr>
          <w:p w14:paraId="7A4060E9" w14:textId="27F521FF"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w:t>
            </w:r>
            <w:r w:rsidR="00491347">
              <w:rPr>
                <w:rFonts w:cs="Arial"/>
                <w:sz w:val="18"/>
                <w:szCs w:val="18"/>
                <w:lang w:val="pl-PL"/>
              </w:rPr>
              <w:t xml:space="preserve"> – </w:t>
            </w:r>
            <w:r w:rsidRPr="00786D61">
              <w:rPr>
                <w:rFonts w:cs="Arial"/>
                <w:sz w:val="18"/>
                <w:szCs w:val="18"/>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0708A">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45" w:type="dxa"/>
            <w:vAlign w:val="center"/>
          </w:tcPr>
          <w:p w14:paraId="3C609122" w14:textId="5900723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w:t>
            </w:r>
            <w:r w:rsidR="00491347">
              <w:rPr>
                <w:rFonts w:cs="Arial"/>
                <w:sz w:val="18"/>
                <w:szCs w:val="18"/>
                <w:lang w:val="pl-PL"/>
              </w:rPr>
              <w:t xml:space="preserve"> – </w:t>
            </w:r>
            <w:r w:rsidRPr="00786D61">
              <w:rPr>
                <w:rFonts w:cs="Arial"/>
                <w:sz w:val="18"/>
                <w:szCs w:val="18"/>
                <w:lang w:val="pl-PL"/>
              </w:rPr>
              <w:t xml:space="preserve">zaangażowanie uczelni w </w:t>
            </w:r>
            <w:r w:rsidR="00491347">
              <w:rPr>
                <w:rFonts w:cs="Arial"/>
                <w:sz w:val="18"/>
                <w:szCs w:val="18"/>
                <w:lang w:val="pl-PL"/>
              </w:rPr>
              <w:t> </w:t>
            </w:r>
            <w:r w:rsidRPr="00786D61">
              <w:rPr>
                <w:rFonts w:cs="Arial"/>
                <w:sz w:val="18"/>
                <w:szCs w:val="18"/>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0708A">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45" w:type="dxa"/>
            <w:vAlign w:val="center"/>
          </w:tcPr>
          <w:p w14:paraId="7B9D9565" w14:textId="49C12E2F"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w:t>
            </w:r>
            <w:r w:rsidR="00954C14" w:rsidRPr="00786D61">
              <w:rPr>
                <w:rFonts w:cs="Arial"/>
                <w:sz w:val="18"/>
                <w:szCs w:val="18"/>
                <w:lang w:val="pl-PL"/>
              </w:rPr>
              <w:t xml:space="preserve"> zaangażowan</w:t>
            </w:r>
            <w:r>
              <w:rPr>
                <w:rFonts w:cs="Arial"/>
                <w:sz w:val="18"/>
                <w:szCs w:val="18"/>
                <w:lang w:val="pl-PL"/>
              </w:rPr>
              <w:t>i</w:t>
            </w:r>
            <w:r w:rsidR="00954C14" w:rsidRPr="00786D61">
              <w:rPr>
                <w:rFonts w:cs="Arial"/>
                <w:sz w:val="18"/>
                <w:szCs w:val="18"/>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0708A">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45" w:type="dxa"/>
            <w:vAlign w:val="center"/>
          </w:tcPr>
          <w:p w14:paraId="2EBC0191" w14:textId="749EC660"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 ogólnego</w:t>
            </w:r>
            <w:r w:rsidR="00954C14" w:rsidRPr="00786D61">
              <w:rPr>
                <w:rFonts w:cs="Arial"/>
                <w:sz w:val="18"/>
                <w:szCs w:val="18"/>
                <w:lang w:val="pl-PL"/>
              </w:rPr>
              <w:t xml:space="preserve"> status</w:t>
            </w:r>
            <w:r>
              <w:rPr>
                <w:rFonts w:cs="Arial"/>
                <w:sz w:val="18"/>
                <w:szCs w:val="18"/>
                <w:lang w:val="pl-PL"/>
              </w:rPr>
              <w:t>u</w:t>
            </w:r>
            <w:r w:rsidR="00954C14" w:rsidRPr="00786D61">
              <w:rPr>
                <w:rFonts w:cs="Arial"/>
                <w:sz w:val="18"/>
                <w:szCs w:val="18"/>
                <w:lang w:val="pl-PL"/>
              </w:rPr>
              <w:t xml:space="preserve"> instytucji oraz infrastruktur</w:t>
            </w:r>
            <w:r>
              <w:rPr>
                <w:rFonts w:cs="Arial"/>
                <w:sz w:val="18"/>
                <w:szCs w:val="18"/>
                <w:lang w:val="pl-PL"/>
              </w:rPr>
              <w:t>y</w:t>
            </w:r>
            <w:r w:rsidR="00954C14" w:rsidRPr="00786D61">
              <w:rPr>
                <w:rFonts w:cs="Arial"/>
                <w:sz w:val="18"/>
                <w:szCs w:val="18"/>
                <w:lang w:val="pl-PL"/>
              </w:rPr>
              <w:t xml:space="preserve"> i udogodnie</w:t>
            </w:r>
            <w:r>
              <w:rPr>
                <w:rFonts w:cs="Arial"/>
                <w:sz w:val="18"/>
                <w:szCs w:val="18"/>
                <w:lang w:val="pl-PL"/>
              </w:rPr>
              <w:t>ń</w:t>
            </w:r>
            <w:r w:rsidR="00954C14" w:rsidRPr="00786D61">
              <w:rPr>
                <w:rFonts w:cs="Arial"/>
                <w:sz w:val="18"/>
                <w:szCs w:val="18"/>
                <w:lang w:val="pl-PL"/>
              </w:rPr>
              <w:t xml:space="preserve"> dostępn</w:t>
            </w:r>
            <w:r>
              <w:rPr>
                <w:rFonts w:cs="Arial"/>
                <w:sz w:val="18"/>
                <w:szCs w:val="18"/>
                <w:lang w:val="pl-PL"/>
              </w:rPr>
              <w:t>ych</w:t>
            </w:r>
            <w:r w:rsidR="00954C14" w:rsidRPr="00786D61">
              <w:rPr>
                <w:rFonts w:cs="Arial"/>
                <w:sz w:val="18"/>
                <w:szCs w:val="18"/>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0708A">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45" w:type="dxa"/>
            <w:vAlign w:val="center"/>
          </w:tcPr>
          <w:p w14:paraId="55D148D3" w14:textId="7832849B"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Ocena</w:t>
            </w:r>
            <w:r w:rsidR="002356AC" w:rsidRPr="00786D61">
              <w:rPr>
                <w:rFonts w:cs="Arial"/>
                <w:sz w:val="18"/>
                <w:szCs w:val="18"/>
                <w:lang w:val="pl-PL"/>
              </w:rPr>
              <w:t xml:space="preserve"> postrzegan</w:t>
            </w:r>
            <w:r>
              <w:rPr>
                <w:rFonts w:cs="Arial"/>
                <w:sz w:val="18"/>
                <w:szCs w:val="18"/>
                <w:lang w:val="pl-PL"/>
              </w:rPr>
              <w:t>ego</w:t>
            </w:r>
            <w:r w:rsidR="002356AC" w:rsidRPr="00786D61">
              <w:rPr>
                <w:rFonts w:cs="Arial"/>
                <w:sz w:val="18"/>
                <w:szCs w:val="18"/>
                <w:lang w:val="pl-PL"/>
              </w:rPr>
              <w:t xml:space="preserve"> prestiż</w:t>
            </w:r>
            <w:r>
              <w:rPr>
                <w:rFonts w:cs="Arial"/>
                <w:sz w:val="18"/>
                <w:szCs w:val="18"/>
                <w:lang w:val="pl-PL"/>
              </w:rPr>
              <w:t>u</w:t>
            </w:r>
            <w:r w:rsidR="002356AC" w:rsidRPr="00786D61">
              <w:rPr>
                <w:rFonts w:cs="Arial"/>
                <w:sz w:val="18"/>
                <w:szCs w:val="18"/>
                <w:lang w:val="pl-PL"/>
              </w:rPr>
              <w:t xml:space="preserve"> instytucji w dziedzinie badań naukowych, </w:t>
            </w:r>
            <w:r>
              <w:rPr>
                <w:rFonts w:cs="Arial"/>
                <w:sz w:val="18"/>
                <w:szCs w:val="18"/>
                <w:lang w:val="pl-PL"/>
              </w:rPr>
              <w:t>na podstawie</w:t>
            </w:r>
            <w:r w:rsidR="002356AC" w:rsidRPr="00786D61">
              <w:rPr>
                <w:rFonts w:cs="Arial"/>
                <w:sz w:val="18"/>
                <w:szCs w:val="18"/>
                <w:lang w:val="pl-PL"/>
              </w:rPr>
              <w:t xml:space="preserve"> głos</w:t>
            </w:r>
            <w:r>
              <w:rPr>
                <w:rFonts w:cs="Arial"/>
                <w:sz w:val="18"/>
                <w:szCs w:val="18"/>
                <w:lang w:val="pl-PL"/>
              </w:rPr>
              <w:t>ów</w:t>
            </w:r>
            <w:r w:rsidR="002356AC" w:rsidRPr="00786D61">
              <w:rPr>
                <w:rFonts w:cs="Arial"/>
                <w:sz w:val="18"/>
                <w:szCs w:val="18"/>
                <w:lang w:val="pl-PL"/>
              </w:rPr>
              <w:t xml:space="preserve"> respondentów z ostatnich dwóch lat. Celem uwzględnienie zdania naukowców na temat wartości </w:t>
            </w:r>
            <w:r>
              <w:rPr>
                <w:rFonts w:cs="Arial"/>
                <w:sz w:val="18"/>
                <w:szCs w:val="18"/>
                <w:lang w:val="pl-PL"/>
              </w:rPr>
              <w:t xml:space="preserve">działań </w:t>
            </w:r>
            <w:r w:rsidR="002356AC" w:rsidRPr="00786D61">
              <w:rPr>
                <w:rFonts w:cs="Arial"/>
                <w:sz w:val="18"/>
                <w:szCs w:val="18"/>
                <w:lang w:val="pl-PL"/>
              </w:rPr>
              <w:t>badawcz</w:t>
            </w:r>
            <w:r>
              <w:rPr>
                <w:rFonts w:cs="Arial"/>
                <w:sz w:val="18"/>
                <w:szCs w:val="18"/>
                <w:lang w:val="pl-PL"/>
              </w:rPr>
              <w:t>o-naukowych prowadzonych w ramach</w:t>
            </w:r>
            <w:r w:rsidR="002356AC" w:rsidRPr="00786D61">
              <w:rPr>
                <w:rFonts w:cs="Arial"/>
                <w:sz w:val="18"/>
                <w:szCs w:val="18"/>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0708A">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45" w:type="dxa"/>
            <w:vAlign w:val="center"/>
          </w:tcPr>
          <w:p w14:paraId="2E829F9A" w14:textId="7F8CDA91"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 obejmująca</w:t>
            </w:r>
            <w:r w:rsidR="002356AC" w:rsidRPr="00786D61">
              <w:rPr>
                <w:rFonts w:cs="Arial"/>
                <w:sz w:val="18"/>
                <w:szCs w:val="18"/>
                <w:lang w:val="pl-PL"/>
              </w:rPr>
              <w:t xml:space="preserve"> zarówno dochody z badań, jak i liczbę pracowników naukowych</w:t>
            </w:r>
            <w:r>
              <w:rPr>
                <w:rFonts w:cs="Arial"/>
                <w:sz w:val="18"/>
                <w:szCs w:val="18"/>
                <w:lang w:val="pl-PL"/>
              </w:rPr>
              <w:t xml:space="preserve"> – </w:t>
            </w:r>
            <w:r w:rsidR="002356AC" w:rsidRPr="00786D61">
              <w:rPr>
                <w:rFonts w:cs="Arial"/>
                <w:sz w:val="18"/>
                <w:szCs w:val="18"/>
                <w:lang w:val="pl-PL"/>
              </w:rPr>
              <w:t>ocen</w:t>
            </w:r>
            <w:r>
              <w:rPr>
                <w:rFonts w:cs="Arial"/>
                <w:sz w:val="18"/>
                <w:szCs w:val="18"/>
                <w:lang w:val="pl-PL"/>
              </w:rPr>
              <w:t>a</w:t>
            </w:r>
            <w:r w:rsidR="002356AC" w:rsidRPr="00786D61">
              <w:rPr>
                <w:rFonts w:cs="Arial"/>
                <w:sz w:val="18"/>
                <w:szCs w:val="18"/>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0708A">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45" w:type="dxa"/>
            <w:vAlign w:val="center"/>
          </w:tcPr>
          <w:p w14:paraId="61D65B00" w14:textId="79207190"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w:t>
            </w:r>
            <w:r w:rsidR="001656CA" w:rsidRPr="00786D61">
              <w:rPr>
                <w:rFonts w:cs="Arial"/>
                <w:sz w:val="18"/>
                <w:szCs w:val="18"/>
                <w:lang w:val="pl-PL"/>
              </w:rPr>
              <w:t xml:space="preserve"> liczb</w:t>
            </w:r>
            <w:r>
              <w:rPr>
                <w:rFonts w:cs="Arial"/>
                <w:sz w:val="18"/>
                <w:szCs w:val="18"/>
                <w:lang w:val="pl-PL"/>
              </w:rPr>
              <w:t>y</w:t>
            </w:r>
            <w:r w:rsidR="001656CA" w:rsidRPr="00786D61">
              <w:rPr>
                <w:rFonts w:cs="Arial"/>
                <w:sz w:val="18"/>
                <w:szCs w:val="18"/>
                <w:lang w:val="pl-PL"/>
              </w:rPr>
              <w:t xml:space="preserve"> publikacji naukowych </w:t>
            </w:r>
            <w:r>
              <w:rPr>
                <w:rFonts w:cs="Arial"/>
                <w:sz w:val="18"/>
                <w:szCs w:val="18"/>
                <w:lang w:val="pl-PL"/>
              </w:rPr>
              <w:t xml:space="preserve">w przeliczeniu </w:t>
            </w:r>
            <w:r w:rsidR="001656CA" w:rsidRPr="00786D61">
              <w:rPr>
                <w:rFonts w:cs="Arial"/>
                <w:sz w:val="18"/>
                <w:szCs w:val="18"/>
                <w:lang w:val="pl-PL"/>
              </w:rPr>
              <w:t>pełnoetatowego pracownika badawczego</w:t>
            </w:r>
            <w:r>
              <w:rPr>
                <w:rFonts w:cs="Arial"/>
                <w:sz w:val="18"/>
                <w:szCs w:val="18"/>
                <w:lang w:val="pl-PL"/>
              </w:rPr>
              <w:t xml:space="preserve"> – </w:t>
            </w:r>
            <w:r w:rsidR="001656CA" w:rsidRPr="00786D61">
              <w:rPr>
                <w:rFonts w:cs="Arial"/>
                <w:sz w:val="18"/>
                <w:szCs w:val="18"/>
                <w:lang w:val="pl-PL"/>
              </w:rPr>
              <w:t>ocen</w:t>
            </w:r>
            <w:r>
              <w:rPr>
                <w:rFonts w:cs="Arial"/>
                <w:sz w:val="18"/>
                <w:szCs w:val="18"/>
                <w:lang w:val="pl-PL"/>
              </w:rPr>
              <w:t>a</w:t>
            </w:r>
            <w:r w:rsidR="001656CA" w:rsidRPr="00786D61">
              <w:rPr>
                <w:rFonts w:cs="Arial"/>
                <w:sz w:val="18"/>
                <w:szCs w:val="18"/>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0708A">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45" w:type="dxa"/>
            <w:vAlign w:val="center"/>
          </w:tcPr>
          <w:p w14:paraId="500B8072" w14:textId="2CC2683E" w:rsidR="00CE1508" w:rsidRPr="00786D61" w:rsidRDefault="00547D10" w:rsidP="00654DD1">
            <w:pPr>
              <w:spacing w:before="0" w:line="300" w:lineRule="auto"/>
              <w:ind w:firstLine="0"/>
              <w:jc w:val="left"/>
              <w:rPr>
                <w:rFonts w:cs="Arial"/>
                <w:sz w:val="18"/>
                <w:szCs w:val="18"/>
                <w:lang w:val="pl-PL"/>
              </w:rPr>
            </w:pPr>
            <w:r>
              <w:rPr>
                <w:rFonts w:cs="Arial"/>
                <w:sz w:val="18"/>
                <w:szCs w:val="18"/>
                <w:lang w:val="pl-PL"/>
              </w:rPr>
              <w:t xml:space="preserve">Miara </w:t>
            </w:r>
            <w:r w:rsidR="001656CA" w:rsidRPr="00786D61">
              <w:rPr>
                <w:rFonts w:cs="Arial"/>
                <w:sz w:val="18"/>
                <w:szCs w:val="18"/>
                <w:lang w:val="pl-PL"/>
              </w:rPr>
              <w:t>odzwierciedl</w:t>
            </w:r>
            <w:r>
              <w:rPr>
                <w:rFonts w:cs="Arial"/>
                <w:sz w:val="18"/>
                <w:szCs w:val="18"/>
                <w:lang w:val="pl-PL"/>
              </w:rPr>
              <w:t>ająca</w:t>
            </w:r>
            <w:r w:rsidR="001656CA" w:rsidRPr="00786D61">
              <w:rPr>
                <w:rFonts w:cs="Arial"/>
                <w:sz w:val="18"/>
                <w:szCs w:val="18"/>
                <w:lang w:val="pl-PL"/>
              </w:rPr>
              <w:t xml:space="preserve"> rol</w:t>
            </w:r>
            <w:r>
              <w:rPr>
                <w:rFonts w:cs="Arial"/>
                <w:sz w:val="18"/>
                <w:szCs w:val="18"/>
                <w:lang w:val="pl-PL"/>
              </w:rPr>
              <w:t>ę</w:t>
            </w:r>
            <w:r w:rsidR="001656CA" w:rsidRPr="00786D61">
              <w:rPr>
                <w:rFonts w:cs="Arial"/>
                <w:sz w:val="18"/>
                <w:szCs w:val="18"/>
                <w:lang w:val="pl-PL"/>
              </w:rPr>
              <w:t xml:space="preserve"> uczelni w rozpowszechnianiu nowej wiedzy i idei. </w:t>
            </w:r>
            <w:r>
              <w:rPr>
                <w:rFonts w:cs="Arial"/>
                <w:sz w:val="18"/>
                <w:szCs w:val="18"/>
                <w:lang w:val="pl-PL"/>
              </w:rPr>
              <w:t>Wskaźnik obejmuje</w:t>
            </w:r>
            <w:r w:rsidR="001656CA" w:rsidRPr="00786D61">
              <w:rPr>
                <w:rFonts w:cs="Arial"/>
                <w:sz w:val="18"/>
                <w:szCs w:val="18"/>
                <w:lang w:val="pl-PL"/>
              </w:rPr>
              <w:t xml:space="preserve"> średnią liczbę </w:t>
            </w:r>
            <w:proofErr w:type="spellStart"/>
            <w:r w:rsidR="001656CA" w:rsidRPr="00786D61">
              <w:rPr>
                <w:rFonts w:cs="Arial"/>
                <w:sz w:val="18"/>
                <w:szCs w:val="18"/>
                <w:lang w:val="pl-PL"/>
              </w:rPr>
              <w:t>odwołań</w:t>
            </w:r>
            <w:proofErr w:type="spellEnd"/>
            <w:r w:rsidR="001656CA" w:rsidRPr="00786D61">
              <w:rPr>
                <w:rFonts w:cs="Arial"/>
                <w:sz w:val="18"/>
                <w:szCs w:val="18"/>
                <w:lang w:val="pl-PL"/>
              </w:rPr>
              <w:t xml:space="preserve"> do publikacji uczelni przez naukowców na całym świecie. Dane </w:t>
            </w:r>
            <w:r>
              <w:rPr>
                <w:rFonts w:cs="Arial"/>
                <w:sz w:val="18"/>
                <w:szCs w:val="18"/>
                <w:lang w:val="pl-PL"/>
              </w:rPr>
              <w:t>podlegają</w:t>
            </w:r>
            <w:r w:rsidR="001656CA" w:rsidRPr="00786D61">
              <w:rPr>
                <w:rFonts w:cs="Arial"/>
                <w:sz w:val="18"/>
                <w:szCs w:val="18"/>
                <w:lang w:val="pl-PL"/>
              </w:rPr>
              <w:t xml:space="preserve"> normaliz</w:t>
            </w:r>
            <w:r>
              <w:rPr>
                <w:rFonts w:cs="Arial"/>
                <w:sz w:val="18"/>
                <w:szCs w:val="18"/>
                <w:lang w:val="pl-PL"/>
              </w:rPr>
              <w:t>acji</w:t>
            </w:r>
            <w:r w:rsidR="001656CA" w:rsidRPr="00786D61">
              <w:rPr>
                <w:rFonts w:cs="Arial"/>
                <w:sz w:val="18"/>
                <w:szCs w:val="18"/>
                <w:lang w:val="pl-PL"/>
              </w:rPr>
              <w:t xml:space="preserve">, by uwzględnić różnice w liczbie </w:t>
            </w:r>
            <w:proofErr w:type="spellStart"/>
            <w:r w:rsidR="001656CA" w:rsidRPr="00786D61">
              <w:rPr>
                <w:rFonts w:cs="Arial"/>
                <w:sz w:val="18"/>
                <w:szCs w:val="18"/>
                <w:lang w:val="pl-PL"/>
              </w:rPr>
              <w:t>cytowań</w:t>
            </w:r>
            <w:proofErr w:type="spellEnd"/>
            <w:r w:rsidR="001656CA" w:rsidRPr="00786D61">
              <w:rPr>
                <w:rFonts w:cs="Arial"/>
                <w:sz w:val="18"/>
                <w:szCs w:val="18"/>
                <w:lang w:val="pl-PL"/>
              </w:rPr>
              <w:t xml:space="preserve"> między różnymi dziedzinami nauki</w:t>
            </w:r>
            <w:r>
              <w:rPr>
                <w:rFonts w:cs="Arial"/>
                <w:sz w:val="18"/>
                <w:szCs w:val="18"/>
                <w:lang w:val="pl-PL"/>
              </w:rPr>
              <w:t>.</w:t>
            </w:r>
            <w:r w:rsidR="001656CA" w:rsidRPr="00786D61">
              <w:rPr>
                <w:rFonts w:cs="Arial"/>
                <w:sz w:val="18"/>
                <w:szCs w:val="18"/>
                <w:lang w:val="pl-PL"/>
              </w:rPr>
              <w:t xml:space="preserve"> </w:t>
            </w:r>
            <w:r>
              <w:rPr>
                <w:rFonts w:cs="Arial"/>
                <w:sz w:val="18"/>
                <w:szCs w:val="18"/>
                <w:lang w:val="pl-PL"/>
              </w:rPr>
              <w:t>O</w:t>
            </w:r>
            <w:r w:rsidR="001656CA" w:rsidRPr="00786D61">
              <w:rPr>
                <w:rFonts w:cs="Arial"/>
                <w:sz w:val="18"/>
                <w:szCs w:val="18"/>
                <w:lang w:val="pl-PL"/>
              </w:rPr>
              <w:t>cen</w:t>
            </w:r>
            <w:r>
              <w:rPr>
                <w:rFonts w:cs="Arial"/>
                <w:sz w:val="18"/>
                <w:szCs w:val="18"/>
                <w:lang w:val="pl-PL"/>
              </w:rPr>
              <w:t>a</w:t>
            </w:r>
            <w:r w:rsidR="001656CA" w:rsidRPr="00786D61">
              <w:rPr>
                <w:rFonts w:cs="Arial"/>
                <w:sz w:val="18"/>
                <w:szCs w:val="18"/>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0708A">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45" w:type="dxa"/>
            <w:vAlign w:val="center"/>
          </w:tcPr>
          <w:p w14:paraId="4061BAF8" w14:textId="3FB43F87"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ceny zróżnicowania kulturowego uczelni i jej atrakcyjności dla studentów z różnych krajów</w:t>
            </w:r>
            <w:r>
              <w:rPr>
                <w:rFonts w:cs="Arial"/>
                <w:sz w:val="18"/>
                <w:szCs w:val="18"/>
                <w:lang w:val="pl-PL"/>
              </w:rPr>
              <w:t xml:space="preserve">. Próba odzwierciedlenia </w:t>
            </w:r>
            <w:r w:rsidR="00F22C6F" w:rsidRPr="00786D61">
              <w:rPr>
                <w:rFonts w:cs="Arial"/>
                <w:sz w:val="18"/>
                <w:szCs w:val="18"/>
                <w:lang w:val="pl-PL"/>
              </w:rPr>
              <w:t>otwartoś</w:t>
            </w:r>
            <w:r>
              <w:rPr>
                <w:rFonts w:cs="Arial"/>
                <w:sz w:val="18"/>
                <w:szCs w:val="18"/>
                <w:lang w:val="pl-PL"/>
              </w:rPr>
              <w:t>ci</w:t>
            </w:r>
            <w:r w:rsidR="00F22C6F" w:rsidRPr="00786D61">
              <w:rPr>
                <w:rFonts w:cs="Arial"/>
                <w:sz w:val="18"/>
                <w:szCs w:val="18"/>
                <w:lang w:val="pl-PL"/>
              </w:rPr>
              <w:t xml:space="preserve"> i globaln</w:t>
            </w:r>
            <w:r>
              <w:rPr>
                <w:rFonts w:cs="Arial"/>
                <w:sz w:val="18"/>
                <w:szCs w:val="18"/>
                <w:lang w:val="pl-PL"/>
              </w:rPr>
              <w:t>ej</w:t>
            </w:r>
            <w:r w:rsidR="00F22C6F" w:rsidRPr="00786D61">
              <w:rPr>
                <w:rFonts w:cs="Arial"/>
                <w:sz w:val="18"/>
                <w:szCs w:val="18"/>
                <w:lang w:val="pl-PL"/>
              </w:rPr>
              <w:t xml:space="preserve"> perspektyw</w:t>
            </w:r>
            <w:r>
              <w:rPr>
                <w:rFonts w:cs="Arial"/>
                <w:sz w:val="18"/>
                <w:szCs w:val="18"/>
                <w:lang w:val="pl-PL"/>
              </w:rPr>
              <w:t>y</w:t>
            </w:r>
            <w:r w:rsidR="00F22C6F" w:rsidRPr="00786D61">
              <w:rPr>
                <w:rFonts w:cs="Arial"/>
                <w:sz w:val="18"/>
                <w:szCs w:val="18"/>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0708A">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45" w:type="dxa"/>
            <w:vAlign w:val="center"/>
          </w:tcPr>
          <w:p w14:paraId="63C36D82" w14:textId="6B76FAF9"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w:t>
            </w:r>
            <w:r>
              <w:rPr>
                <w:rFonts w:cs="Arial"/>
                <w:sz w:val="18"/>
                <w:szCs w:val="18"/>
                <w:lang w:val="pl-PL"/>
              </w:rPr>
              <w:t>a</w:t>
            </w:r>
            <w:r w:rsidR="00F22C6F" w:rsidRPr="00786D61">
              <w:rPr>
                <w:rFonts w:cs="Arial"/>
                <w:sz w:val="18"/>
                <w:szCs w:val="18"/>
                <w:lang w:val="pl-PL"/>
              </w:rPr>
              <w:t xml:space="preserve"> zróżnicowani</w:t>
            </w:r>
            <w:r>
              <w:rPr>
                <w:rFonts w:cs="Arial"/>
                <w:sz w:val="18"/>
                <w:szCs w:val="18"/>
                <w:lang w:val="pl-PL"/>
              </w:rPr>
              <w:t>a</w:t>
            </w:r>
            <w:r w:rsidR="00F22C6F" w:rsidRPr="00786D61">
              <w:rPr>
                <w:rFonts w:cs="Arial"/>
                <w:sz w:val="18"/>
                <w:szCs w:val="18"/>
                <w:lang w:val="pl-PL"/>
              </w:rPr>
              <w:t xml:space="preserve"> narodowościowe</w:t>
            </w:r>
            <w:r>
              <w:rPr>
                <w:rFonts w:cs="Arial"/>
                <w:sz w:val="18"/>
                <w:szCs w:val="18"/>
                <w:lang w:val="pl-PL"/>
              </w:rPr>
              <w:t>go</w:t>
            </w:r>
            <w:r w:rsidR="00F22C6F" w:rsidRPr="00786D61">
              <w:rPr>
                <w:rFonts w:cs="Arial"/>
                <w:sz w:val="18"/>
                <w:szCs w:val="18"/>
                <w:lang w:val="pl-PL"/>
              </w:rPr>
              <w:t xml:space="preserve"> pracowników naukowych</w:t>
            </w:r>
            <w:r>
              <w:rPr>
                <w:rFonts w:cs="Arial"/>
                <w:sz w:val="18"/>
                <w:szCs w:val="18"/>
                <w:lang w:val="pl-PL"/>
              </w:rPr>
              <w:t xml:space="preserve"> – </w:t>
            </w:r>
            <w:r w:rsidR="00F22C6F" w:rsidRPr="00786D61">
              <w:rPr>
                <w:rFonts w:cs="Arial"/>
                <w:sz w:val="18"/>
                <w:szCs w:val="18"/>
                <w:lang w:val="pl-PL"/>
              </w:rPr>
              <w:t>zaangażowanie w proces wymiany wiedzy i umiejętności</w:t>
            </w:r>
            <w:r>
              <w:rPr>
                <w:rFonts w:cs="Arial"/>
                <w:sz w:val="18"/>
                <w:szCs w:val="18"/>
                <w:lang w:val="pl-PL"/>
              </w:rPr>
              <w:t>. Celem</w:t>
            </w:r>
            <w:r w:rsidR="00F22C6F" w:rsidRPr="00786D61">
              <w:rPr>
                <w:rFonts w:cs="Arial"/>
                <w:sz w:val="18"/>
                <w:szCs w:val="18"/>
                <w:lang w:val="pl-PL"/>
              </w:rPr>
              <w:t xml:space="preserve"> promowa</w:t>
            </w:r>
            <w:r>
              <w:rPr>
                <w:rFonts w:cs="Arial"/>
                <w:sz w:val="18"/>
                <w:szCs w:val="18"/>
                <w:lang w:val="pl-PL"/>
              </w:rPr>
              <w:t>nie</w:t>
            </w:r>
            <w:r w:rsidR="00F22C6F" w:rsidRPr="00786D61">
              <w:rPr>
                <w:rFonts w:cs="Arial"/>
                <w:sz w:val="18"/>
                <w:szCs w:val="18"/>
                <w:lang w:val="pl-PL"/>
              </w:rPr>
              <w:t xml:space="preserve"> międzynarodow</w:t>
            </w:r>
            <w:r>
              <w:rPr>
                <w:rFonts w:cs="Arial"/>
                <w:sz w:val="18"/>
                <w:szCs w:val="18"/>
                <w:lang w:val="pl-PL"/>
              </w:rPr>
              <w:t>ej</w:t>
            </w:r>
            <w:r w:rsidR="00F22C6F" w:rsidRPr="00786D61">
              <w:rPr>
                <w:rFonts w:cs="Arial"/>
                <w:sz w:val="18"/>
                <w:szCs w:val="18"/>
                <w:lang w:val="pl-PL"/>
              </w:rPr>
              <w:t xml:space="preserve"> współprac</w:t>
            </w:r>
            <w:r>
              <w:rPr>
                <w:rFonts w:cs="Arial"/>
                <w:sz w:val="18"/>
                <w:szCs w:val="18"/>
                <w:lang w:val="pl-PL"/>
              </w:rPr>
              <w:t>y</w:t>
            </w:r>
            <w:r w:rsidR="00F22C6F" w:rsidRPr="00786D61">
              <w:rPr>
                <w:rFonts w:cs="Arial"/>
                <w:sz w:val="18"/>
                <w:szCs w:val="18"/>
                <w:lang w:val="pl-PL"/>
              </w:rPr>
              <w:t xml:space="preserve"> naukow</w:t>
            </w:r>
            <w:r>
              <w:rPr>
                <w:rFonts w:cs="Arial"/>
                <w:sz w:val="18"/>
                <w:szCs w:val="18"/>
                <w:lang w:val="pl-PL"/>
              </w:rPr>
              <w:t>ej</w:t>
            </w:r>
            <w:r w:rsidR="00F22C6F" w:rsidRPr="00786D61">
              <w:rPr>
                <w:rFonts w:cs="Arial"/>
                <w:sz w:val="18"/>
                <w:szCs w:val="18"/>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0708A">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45"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0708A">
        <w:trPr>
          <w:cantSplit/>
        </w:trPr>
        <w:tc>
          <w:tcPr>
            <w:tcW w:w="1207" w:type="dxa"/>
            <w:vAlign w:val="center"/>
          </w:tcPr>
          <w:p w14:paraId="7FD41AA6" w14:textId="31A6DAAE"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547D10">
            <w:pPr>
              <w:pStyle w:val="TekstTabeli"/>
              <w:jc w:val="center"/>
            </w:pPr>
            <w:proofErr w:type="spellStart"/>
            <w:r w:rsidRPr="00786D61">
              <w:t>Dochody</w:t>
            </w:r>
            <w:proofErr w:type="spellEnd"/>
            <w:r w:rsidRPr="00786D61">
              <w:t xml:space="preserve"> z </w:t>
            </w:r>
            <w:proofErr w:type="spellStart"/>
            <w:r w:rsidRPr="00786D61">
              <w:t>biznesu</w:t>
            </w:r>
            <w:proofErr w:type="spellEnd"/>
          </w:p>
        </w:tc>
        <w:tc>
          <w:tcPr>
            <w:tcW w:w="5145" w:type="dxa"/>
            <w:vAlign w:val="center"/>
          </w:tcPr>
          <w:p w14:paraId="3C62205F" w14:textId="67F646A6"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w:t>
            </w:r>
            <w:r w:rsidR="00547D10">
              <w:rPr>
                <w:rFonts w:cs="Arial"/>
                <w:sz w:val="18"/>
                <w:szCs w:val="18"/>
                <w:lang w:val="pl-PL"/>
              </w:rPr>
              <w:t>a</w:t>
            </w:r>
            <w:r w:rsidRPr="00786D61">
              <w:rPr>
                <w:rFonts w:cs="Arial"/>
                <w:sz w:val="18"/>
                <w:szCs w:val="18"/>
                <w:lang w:val="pl-PL"/>
              </w:rPr>
              <w:t xml:space="preserve">ra dochodów z badań uzyskiwanych od przemysłu w stosunku do liczby zatrudnionych pracowników akademickich. </w:t>
            </w:r>
            <w:r w:rsidR="00547D10">
              <w:rPr>
                <w:rFonts w:cs="Arial"/>
                <w:sz w:val="18"/>
                <w:szCs w:val="18"/>
                <w:lang w:val="pl-PL"/>
              </w:rPr>
              <w:t>O</w:t>
            </w:r>
            <w:r w:rsidRPr="00786D61">
              <w:rPr>
                <w:rFonts w:cs="Arial"/>
                <w:sz w:val="18"/>
                <w:szCs w:val="18"/>
                <w:lang w:val="pl-PL"/>
              </w:rPr>
              <w:t>cena zdolnoś</w:t>
            </w:r>
            <w:r w:rsidR="00547D10">
              <w:rPr>
                <w:rFonts w:cs="Arial"/>
                <w:sz w:val="18"/>
                <w:szCs w:val="18"/>
                <w:lang w:val="pl-PL"/>
              </w:rPr>
              <w:t>ci</w:t>
            </w:r>
            <w:r w:rsidRPr="00786D61">
              <w:rPr>
                <w:rFonts w:cs="Arial"/>
                <w:sz w:val="18"/>
                <w:szCs w:val="18"/>
                <w:lang w:val="pl-PL"/>
              </w:rPr>
              <w:t xml:space="preserve"> instytucji do wspierania innowacji i współpracy z sektorem przemysłowym. Cel </w:t>
            </w:r>
            <w:r w:rsidR="00547D10">
              <w:rPr>
                <w:rFonts w:cs="Arial"/>
                <w:sz w:val="18"/>
                <w:szCs w:val="18"/>
                <w:lang w:val="pl-PL"/>
              </w:rPr>
              <w:t>–</w:t>
            </w:r>
            <w:r w:rsidRPr="00786D61">
              <w:rPr>
                <w:rFonts w:cs="Arial"/>
                <w:sz w:val="18"/>
                <w:szCs w:val="18"/>
                <w:lang w:val="pl-PL"/>
              </w:rPr>
              <w:t xml:space="preserve"> ukazanie efektywności transferu wiedzy między uczelnią, a przemysłem oraz atrakcyjności instytucji dla </w:t>
            </w:r>
            <w:r w:rsidR="00547D10">
              <w:rPr>
                <w:rFonts w:cs="Arial"/>
                <w:sz w:val="18"/>
                <w:szCs w:val="18"/>
                <w:lang w:val="pl-PL"/>
              </w:rPr>
              <w:t>partnerów</w:t>
            </w:r>
            <w:r w:rsidRPr="00786D61">
              <w:rPr>
                <w:rFonts w:cs="Arial"/>
                <w:sz w:val="18"/>
                <w:szCs w:val="18"/>
                <w:lang w:val="pl-PL"/>
              </w:rPr>
              <w:t xml:space="preserve"> komercyjnych.</w:t>
            </w:r>
          </w:p>
        </w:tc>
        <w:tc>
          <w:tcPr>
            <w:tcW w:w="1073"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51211" w:rsidRDefault="009C6CF4" w:rsidP="007770AA">
      <w:pPr>
        <w:pStyle w:val="rdo"/>
      </w:pPr>
      <w:r w:rsidRPr="00D51211">
        <w:t>Źródło</w:t>
      </w:r>
      <w:r w:rsidR="00035D87" w:rsidRPr="00D51211">
        <w:t xml:space="preserve">: </w:t>
      </w:r>
      <w:r w:rsidR="00BF4E5E" w:rsidRPr="00D51211">
        <w:t xml:space="preserve">opracowanie własne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lastRenderedPageBreak/>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1" w:name="_Ref134122925"/>
      <w:bookmarkStart w:id="212" w:name="_Ref134122917"/>
      <w:bookmarkStart w:id="213"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1"/>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2"/>
      <w:bookmarkEnd w:id="213"/>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4" w:name="_Ref134185794"/>
      <w:bookmarkStart w:id="215" w:name="_Ref134185787"/>
      <w:bookmarkStart w:id="216" w:name="_Toc163576310"/>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4"/>
      <w:r w:rsidRPr="00DE5F64">
        <w:t xml:space="preserve"> Metodologia rankingu QS World University </w:t>
      </w:r>
      <w:proofErr w:type="spellStart"/>
      <w:r w:rsidRPr="00DE5F64">
        <w:t>Rankings</w:t>
      </w:r>
      <w:bookmarkEnd w:id="215"/>
      <w:bookmarkEnd w:id="216"/>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w:t>
      </w:r>
      <w:r>
        <w:lastRenderedPageBreak/>
        <w:t>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7" w:name="_Ref134433054"/>
      <w:bookmarkStart w:id="218" w:name="_Ref134433041"/>
      <w:bookmarkStart w:id="219" w:name="_Toc163576311"/>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7"/>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8"/>
      <w:bookmarkEnd w:id="219"/>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lastRenderedPageBreak/>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0" w:name="_Ref134645114"/>
      <w:bookmarkStart w:id="221" w:name="_Ref134645079"/>
      <w:bookmarkStart w:id="222" w:name="_Toc163576312"/>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0"/>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1"/>
      <w:bookmarkEnd w:id="222"/>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3" w:name="_Ref134653879"/>
      <w:bookmarkStart w:id="224" w:name="_Ref134653872"/>
      <w:bookmarkStart w:id="225" w:name="_Toc163576313"/>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3"/>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4"/>
      <w:bookmarkEnd w:id="225"/>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lastRenderedPageBreak/>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6"/>
      <w:r w:rsidR="00DA1B58">
        <w:t>nr 4</w:t>
      </w:r>
      <w:commentRangeEnd w:id="226"/>
      <w:r w:rsidR="00DA1B58">
        <w:rPr>
          <w:rStyle w:val="Odwoaniedokomentarza"/>
          <w:rFonts w:ascii="Times New Roman" w:eastAsia="Times New Roman" w:hAnsi="Times New Roman"/>
          <w:szCs w:val="20"/>
          <w:lang w:eastAsia="pl-PL"/>
        </w:rPr>
        <w:commentReference w:id="226"/>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w:t>
      </w:r>
      <w:r w:rsidR="00C24C76">
        <w:lastRenderedPageBreak/>
        <w:t xml:space="preserve">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7" w:name="_Ref134657767"/>
      <w:bookmarkStart w:id="228" w:name="_Ref134657759"/>
      <w:bookmarkStart w:id="229"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8"/>
      <w:bookmarkEnd w:id="229"/>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w:t>
      </w:r>
      <w:r>
        <w:lastRenderedPageBreak/>
        <w:t>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0" w:name="_Ref134515427"/>
      <w:bookmarkStart w:id="231" w:name="_Ref134515437"/>
      <w:bookmarkStart w:id="232" w:name="_Toc163576315"/>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0"/>
      <w:r>
        <w:t xml:space="preserve"> Metodologia Rankingu Szkół Wyższych Perspektywy 2022</w:t>
      </w:r>
      <w:bookmarkEnd w:id="231"/>
      <w:bookmarkEnd w:id="232"/>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xml:space="preserve">.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w:t>
      </w:r>
      <w:r w:rsidR="004F5E18">
        <w:lastRenderedPageBreak/>
        <w:t>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lastRenderedPageBreak/>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lastRenderedPageBreak/>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 xml:space="preserve">(Parker, </w:t>
      </w:r>
      <w:r w:rsidR="00921CC1" w:rsidRPr="00921CC1">
        <w:rPr>
          <w:noProof/>
        </w:rPr>
        <w:lastRenderedPageBreak/>
        <w:t>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w:t>
      </w:r>
      <w:proofErr w:type="spellStart"/>
      <w:r>
        <w:t>Deminga</w:t>
      </w:r>
      <w:proofErr w:type="spellEnd"/>
      <w:r>
        <w:t xml:space="preserve">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w:t>
      </w:r>
      <w:r>
        <w:lastRenderedPageBreak/>
        <w:t xml:space="preserve">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w:t>
      </w:r>
      <w:r w:rsidR="00CB41B3">
        <w:lastRenderedPageBreak/>
        <w:t xml:space="preserve">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lastRenderedPageBreak/>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w:t>
      </w:r>
      <w:r w:rsidR="008216F8">
        <w:lastRenderedPageBreak/>
        <w:t xml:space="preserve">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proofErr w:type="spellStart"/>
      <w:r w:rsidR="00507B7C">
        <w:t>SixSigma</w:t>
      </w:r>
      <w:commentRangeEnd w:id="256"/>
      <w:proofErr w:type="spellEnd"/>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w:t>
      </w:r>
      <w:r w:rsidR="0031656C">
        <w:lastRenderedPageBreak/>
        <w:t xml:space="preserve">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w:t>
      </w:r>
      <w:r w:rsidR="00354E7F">
        <w:lastRenderedPageBreak/>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w:t>
      </w:r>
      <w:proofErr w:type="spellStart"/>
      <w:r>
        <w:t>SixSigma</w:t>
      </w:r>
      <w:proofErr w:type="spellEnd"/>
      <w:r>
        <w:t xml:space="preserve">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w:t>
      </w:r>
      <w:proofErr w:type="spellStart"/>
      <w:r>
        <w:t>SixSigma</w:t>
      </w:r>
      <w:proofErr w:type="spellEnd"/>
      <w:r>
        <w:t xml:space="preserve">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w:t>
      </w:r>
      <w:proofErr w:type="spellStart"/>
      <w:r>
        <w:t>SixSigma</w:t>
      </w:r>
      <w:bookmarkEnd w:id="262"/>
      <w:bookmarkEnd w:id="26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lastRenderedPageBreak/>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w:t>
      </w:r>
      <w:proofErr w:type="spellStart"/>
      <w:r>
        <w:t>muda</w:t>
      </w:r>
      <w:proofErr w:type="spellEnd"/>
      <w:r>
        <w:t>)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 xml:space="preserve">(Thijs, Nick; Staes, </w:t>
      </w:r>
      <w:r w:rsidR="00921CC1" w:rsidRPr="00921CC1">
        <w:rPr>
          <w:noProof/>
        </w:rPr>
        <w:lastRenderedPageBreak/>
        <w:t>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69" w:name="_Ref148993802"/>
      <w:bookmarkStart w:id="270" w:name="_Ref148993793"/>
      <w:bookmarkStart w:id="271"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69"/>
      <w:r w:rsidRPr="00D04521">
        <w:t xml:space="preserve"> </w:t>
      </w:r>
      <w:r w:rsidR="006113D7" w:rsidRPr="00D04521">
        <w:t>Diagram m</w:t>
      </w:r>
      <w:r w:rsidRPr="00D04521">
        <w:t>odel</w:t>
      </w:r>
      <w:r w:rsidR="006113D7" w:rsidRPr="00D04521">
        <w:t>u</w:t>
      </w:r>
      <w:r w:rsidRPr="00D04521">
        <w:t xml:space="preserve"> CAF</w:t>
      </w:r>
      <w:bookmarkEnd w:id="270"/>
      <w:bookmarkEnd w:id="271"/>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2" w:name="_Ref148994689"/>
      <w:bookmarkStart w:id="273" w:name="_Ref148994681"/>
      <w:bookmarkStart w:id="274" w:name="_Toc163576324"/>
      <w:r>
        <w:lastRenderedPageBreak/>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2"/>
      <w:r>
        <w:t xml:space="preserve"> </w:t>
      </w:r>
      <w:proofErr w:type="spellStart"/>
      <w:r>
        <w:t>Subkryteria</w:t>
      </w:r>
      <w:proofErr w:type="spellEnd"/>
      <w:r>
        <w:t xml:space="preserve"> modelu CAF</w:t>
      </w:r>
      <w:bookmarkEnd w:id="273"/>
      <w:bookmarkEnd w:id="27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uznamy pra</w:t>
      </w:r>
      <w:r w:rsidR="00B17595">
        <w:lastRenderedPageBreak/>
        <w:t xml:space="preserve">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5"/>
      <w:proofErr w:type="spellStart"/>
      <w:r>
        <w:t>QualHE</w:t>
      </w:r>
      <w:commentRangeEnd w:id="275"/>
      <w:proofErr w:type="spellEnd"/>
      <w:r w:rsidR="00D10BAA">
        <w:rPr>
          <w:rStyle w:val="Odwoaniedokomentarza"/>
          <w:rFonts w:ascii="Times New Roman" w:eastAsia="Times New Roman" w:hAnsi="Times New Roman"/>
          <w:szCs w:val="20"/>
          <w:lang w:eastAsia="pl-PL"/>
        </w:rPr>
        <w:commentReference w:id="275"/>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w:t>
      </w:r>
      <w:r w:rsidR="00562C33">
        <w:lastRenderedPageBreak/>
        <w:t>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0573811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6" w:name="_Ref149115856"/>
      <w:bookmarkStart w:id="277" w:name="_Ref149115818"/>
      <w:bookmarkStart w:id="278"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6"/>
      <w:r>
        <w:t xml:space="preserve"> Diagram modelu systemu zarządzania jakością </w:t>
      </w:r>
      <w:proofErr w:type="spellStart"/>
      <w:r>
        <w:t>QualHE</w:t>
      </w:r>
      <w:bookmarkEnd w:id="277"/>
      <w:bookmarkEnd w:id="278"/>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lastRenderedPageBreak/>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 xml:space="preserve">Dlatego kluczowym zagadnieniem jest ukonstytuowanie się w </w:t>
      </w:r>
      <w:r w:rsidRPr="00890E68">
        <w:lastRenderedPageBreak/>
        <w:t>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9" w:name="_Ref147563104"/>
      <w:bookmarkStart w:id="280" w:name="_Toc157666999"/>
      <w:r w:rsidRPr="00233788">
        <w:t>Uwarunkowania zarządzania jakością uczelni w Polsce</w:t>
      </w:r>
      <w:bookmarkEnd w:id="279"/>
      <w:bookmarkEnd w:id="280"/>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t>
      </w:r>
      <w:r>
        <w:lastRenderedPageBreak/>
        <w:t>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w:t>
      </w:r>
      <w:r w:rsidR="00BC203F">
        <w:lastRenderedPageBreak/>
        <w:t xml:space="preserve">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1" w:name="_Ref149339467"/>
      <w:bookmarkStart w:id="282" w:name="_Ref149339460"/>
      <w:bookmarkStart w:id="283"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1"/>
      <w:r>
        <w:t xml:space="preserve"> Liczba wystąpień określenia jakość w różnych kontekstach w ustawie Prawo o szkolnictwie wyższym i nauce z dnia 20 lipca 2018</w:t>
      </w:r>
      <w:bookmarkEnd w:id="282"/>
      <w:bookmarkEnd w:id="28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w:t>
      </w:r>
      <w:r w:rsidR="004B4A8C">
        <w:lastRenderedPageBreak/>
        <w:t>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4" w:name="_Ref149820724"/>
      <w:bookmarkStart w:id="285" w:name="_Ref149820717"/>
      <w:bookmarkStart w:id="286"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4"/>
      <w:r>
        <w:t xml:space="preserve"> Podsumowanie wniosków z badań wśród grup interesariuszy polskich uczelni przeprowadzonych w ramach projektu NCN OP</w:t>
      </w:r>
      <w:r w:rsidR="00A25E48">
        <w:t>U</w:t>
      </w:r>
      <w:r>
        <w:t>S 4 nr 2012/07/B/HS4/02929</w:t>
      </w:r>
      <w:bookmarkEnd w:id="285"/>
      <w:bookmarkEnd w:id="286"/>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7" w:name="_Ref148730046"/>
      <w:bookmarkStart w:id="288" w:name="_Ref148730035"/>
      <w:bookmarkStart w:id="289"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7"/>
      <w:r w:rsidRPr="00D60445">
        <w:t xml:space="preserve"> Bariery dla wdrażania Lean </w:t>
      </w:r>
      <w:proofErr w:type="spellStart"/>
      <w:r w:rsidRPr="00D60445">
        <w:t>SixSigma</w:t>
      </w:r>
      <w:proofErr w:type="spellEnd"/>
      <w:r w:rsidRPr="00D60445">
        <w:t xml:space="preserve"> w uczelniach</w:t>
      </w:r>
      <w:bookmarkEnd w:id="288"/>
      <w:bookmarkEnd w:id="28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0" w:name="_Ref150164293"/>
      <w:bookmarkStart w:id="291" w:name="_Ref150164286"/>
      <w:bookmarkStart w:id="292"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0"/>
      <w:r>
        <w:t xml:space="preserve"> Bariery i ograniczenia dla wprowadzania na </w:t>
      </w:r>
      <w:r w:rsidR="00310E21">
        <w:t xml:space="preserve">polskich </w:t>
      </w:r>
      <w:r>
        <w:t>uczelni</w:t>
      </w:r>
      <w:r w:rsidR="00310E21">
        <w:t>ach</w:t>
      </w:r>
      <w:r>
        <w:t xml:space="preserve"> nowoczesnych SZJ</w:t>
      </w:r>
      <w:bookmarkEnd w:id="291"/>
      <w:bookmarkEnd w:id="292"/>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3" w:name="_Ref150171647"/>
      <w:bookmarkStart w:id="294" w:name="_Ref150171640"/>
      <w:bookmarkStart w:id="295" w:name="_Toc163576329"/>
      <w:r>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3"/>
      <w:r>
        <w:t xml:space="preserve"> Typologia kultur jakości w odniesieniu do uczelni wyższych</w:t>
      </w:r>
      <w:bookmarkEnd w:id="294"/>
      <w:bookmarkEnd w:id="295"/>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6" w:name="_Ref150259086"/>
      <w:bookmarkStart w:id="297" w:name="_Ref150259080"/>
      <w:bookmarkStart w:id="298"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6"/>
      <w:r>
        <w:t xml:space="preserve"> Rodzaje kultury jakości ze względu na stopień zaangażowania kierownictwa i pracowników</w:t>
      </w:r>
      <w:bookmarkEnd w:id="297"/>
      <w:bookmarkEnd w:id="29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299" w:name="_Ref150262438"/>
      <w:bookmarkStart w:id="300" w:name="_Ref150262431"/>
      <w:bookmarkStart w:id="301"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299"/>
      <w:r>
        <w:t xml:space="preserve"> Obszary analizy dojrzałości kultury jakości</w:t>
      </w:r>
      <w:bookmarkEnd w:id="300"/>
      <w:bookmarkEnd w:id="301"/>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2" w:name="_Toc157667000"/>
      <w:bookmarkStart w:id="303" w:name="_Ref135921390"/>
      <w:r w:rsidRPr="00BC203F">
        <w:t>Rola kierownictwa uczelni w zarządzaniu jakością</w:t>
      </w:r>
      <w:bookmarkEnd w:id="302"/>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4" w:name="_Ref150513592"/>
      <w:bookmarkStart w:id="305" w:name="_Ref150513579"/>
      <w:bookmarkStart w:id="306"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4"/>
      <w:r>
        <w:t xml:space="preserve"> Rola przywództwa w różnych metodologiach (filozofiach) kompleksowego zarządzania jakością</w:t>
      </w:r>
      <w:bookmarkEnd w:id="305"/>
      <w:bookmarkEnd w:id="30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7" w:name="_Ref150514430"/>
      <w:bookmarkStart w:id="308" w:name="_Ref150514418"/>
      <w:bookmarkStart w:id="309"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7"/>
      <w:r>
        <w:t xml:space="preserve"> </w:t>
      </w:r>
      <w:r w:rsidR="00E02729">
        <w:t>K</w:t>
      </w:r>
      <w:r>
        <w:t>luczow</w:t>
      </w:r>
      <w:r w:rsidR="00E02729">
        <w:t>e</w:t>
      </w:r>
      <w:r>
        <w:t xml:space="preserve"> obszar</w:t>
      </w:r>
      <w:r w:rsidR="00E02729">
        <w:t>y</w:t>
      </w:r>
      <w:r>
        <w:t xml:space="preserve"> zachowań przywódczych dla skutecznego wdrażania LSS</w:t>
      </w:r>
      <w:bookmarkEnd w:id="308"/>
      <w:bookmarkEnd w:id="309"/>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0" w:name="_Ref150531160"/>
      <w:bookmarkStart w:id="311" w:name="_Ref150531145"/>
      <w:bookmarkStart w:id="312"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0"/>
      <w:r>
        <w:t xml:space="preserve"> Czynniki gotowości wdrażania</w:t>
      </w:r>
      <w:bookmarkEnd w:id="311"/>
      <w:r>
        <w:t xml:space="preserve"> systemów zarządzania jakością w uczelniach</w:t>
      </w:r>
      <w:bookmarkEnd w:id="312"/>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3" w:name="_Ref140912412"/>
      <w:bookmarkStart w:id="314" w:name="_Toc157667001"/>
      <w:r w:rsidRPr="00233788">
        <w:t>Interesariusze uczelni, a wymagania wobec efektów jej działalności</w:t>
      </w:r>
      <w:bookmarkEnd w:id="303"/>
      <w:bookmarkEnd w:id="313"/>
      <w:bookmarkEnd w:id="31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5" w:name="_Toc157667002"/>
      <w:bookmarkStart w:id="316" w:name="_Ref162380476"/>
      <w:bookmarkStart w:id="317" w:name="_Ref162381229"/>
      <w:bookmarkStart w:id="318" w:name="_Ref163576666"/>
      <w:commentRangeStart w:id="319"/>
      <w:r w:rsidRPr="00107ECD">
        <w:t>Koncepcja i rodzaje interesariuszy wg teorii interesariuszy</w:t>
      </w:r>
      <w:r w:rsidR="00A95C2F" w:rsidRPr="00107ECD">
        <w:t xml:space="preserve"> w kontekście zarządzania jakością</w:t>
      </w:r>
      <w:bookmarkEnd w:id="315"/>
      <w:bookmarkEnd w:id="316"/>
      <w:bookmarkEnd w:id="317"/>
      <w:bookmarkEnd w:id="318"/>
      <w:commentRangeEnd w:id="319"/>
      <w:r w:rsidR="002A797E">
        <w:rPr>
          <w:rStyle w:val="Odwoaniedokomentarza"/>
          <w:rFonts w:ascii="Times New Roman" w:eastAsia="Times New Roman" w:hAnsi="Times New Roman"/>
          <w:bCs w:val="0"/>
          <w:i w:val="0"/>
          <w:szCs w:val="20"/>
          <w:lang w:eastAsia="pl-PL"/>
        </w:rPr>
        <w:commentReference w:id="319"/>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0" w:name="_Ref151576675"/>
      <w:bookmarkStart w:id="321" w:name="_Ref151576665"/>
      <w:bookmarkStart w:id="322"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0"/>
      <w:r>
        <w:t xml:space="preserve"> Kształtowanie się pojęcia interesariuszy – wpływ różnych obszarów badań</w:t>
      </w:r>
      <w:bookmarkEnd w:id="321"/>
      <w:bookmarkEnd w:id="322"/>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w:t>
      </w:r>
      <w:r w:rsidR="00F02865">
        <w:lastRenderedPageBreak/>
        <w:t>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3" w:name="_Ref152270743"/>
      <w:bookmarkStart w:id="324" w:name="_Ref152270729"/>
      <w:bookmarkStart w:id="325"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3"/>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4"/>
      <w:bookmarkEnd w:id="325"/>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lastRenderedPageBreak/>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lastRenderedPageBreak/>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w:t>
      </w:r>
      <w:r w:rsidR="00FD6BA7">
        <w:lastRenderedPageBreak/>
        <w:t xml:space="preserve">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6" w:name="_Ref152281484"/>
      <w:bookmarkStart w:id="327" w:name="_Ref152281477"/>
      <w:bookmarkStart w:id="328"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6"/>
      <w:r>
        <w:t xml:space="preserve"> Typy teorii interesariuszy</w:t>
      </w:r>
      <w:bookmarkEnd w:id="327"/>
      <w:bookmarkEnd w:id="328"/>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w:t>
      </w:r>
      <w:r w:rsidR="00BA28AB">
        <w:lastRenderedPageBreak/>
        <w:t>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w:t>
      </w:r>
      <w:r w:rsidR="00AC4F92">
        <w:lastRenderedPageBreak/>
        <w:t>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w:t>
      </w:r>
      <w:r w:rsidRPr="003C726D">
        <w:lastRenderedPageBreak/>
        <w:t xml:space="preserve">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29" w:name="_Ref134899247"/>
      <w:bookmarkStart w:id="330" w:name="_Ref134897836"/>
      <w:bookmarkStart w:id="331"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29"/>
      <w:r w:rsidRPr="00F755BF">
        <w:t xml:space="preserve"> Typologia interesariuszy wg Mitchell et al.</w:t>
      </w:r>
      <w:bookmarkEnd w:id="330"/>
      <w:bookmarkEnd w:id="33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2" w:name="_Ref153916533"/>
      <w:bookmarkStart w:id="333" w:name="_Ref153916514"/>
      <w:bookmarkStart w:id="334"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2"/>
      <w:r>
        <w:t xml:space="preserve"> Wybrane przykłady interesariuszy uczelni wyższych oraz kategorii do jakich mogą zostać przypisani</w:t>
      </w:r>
      <w:bookmarkEnd w:id="333"/>
      <w:bookmarkEnd w:id="33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5"/>
      <w:r w:rsidR="00261B2E">
        <w:t>załączniku nr 5</w:t>
      </w:r>
      <w:commentRangeEnd w:id="335"/>
      <w:r w:rsidR="008C72E5">
        <w:rPr>
          <w:rStyle w:val="Odwoaniedokomentarza"/>
          <w:rFonts w:ascii="Times New Roman" w:eastAsia="Times New Roman" w:hAnsi="Times New Roman"/>
          <w:szCs w:val="20"/>
          <w:lang w:eastAsia="pl-PL"/>
        </w:rPr>
        <w:commentReference w:id="335"/>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6"/>
      <w:r w:rsidR="00C278BA">
        <w:t>załączniku nr 6</w:t>
      </w:r>
      <w:commentRangeEnd w:id="336"/>
      <w:r w:rsidR="00C278BA">
        <w:rPr>
          <w:rStyle w:val="Odwoaniedokomentarza"/>
          <w:rFonts w:ascii="Times New Roman" w:eastAsia="Times New Roman" w:hAnsi="Times New Roman"/>
          <w:szCs w:val="20"/>
          <w:lang w:eastAsia="pl-PL"/>
        </w:rPr>
        <w:commentReference w:id="336"/>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7" w:name="_Ref155124038"/>
      <w:bookmarkStart w:id="338" w:name="_Ref155124029"/>
      <w:bookmarkStart w:id="339"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7"/>
      <w:r>
        <w:t xml:space="preserve"> Podsumowanie liczności wystąpień określeń odnoszących się do interesariuszy uczelni w abstraktach analizowanych artykułów naukowych.</w:t>
      </w:r>
      <w:bookmarkEnd w:id="338"/>
      <w:bookmarkEnd w:id="339"/>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0" w:name="_Ref134897865"/>
      <w:bookmarkStart w:id="341" w:name="_Ref134897858"/>
      <w:bookmarkStart w:id="342"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0"/>
      <w:r w:rsidRPr="00A07201">
        <w:t xml:space="preserve"> Przykładowe </w:t>
      </w:r>
      <w:r w:rsidR="00102C77">
        <w:t>przypisanie</w:t>
      </w:r>
      <w:r w:rsidRPr="00A07201">
        <w:t xml:space="preserve"> interesariuszy uczelni wyższej</w:t>
      </w:r>
      <w:bookmarkEnd w:id="341"/>
      <w:r w:rsidR="00102C77">
        <w:t xml:space="preserve"> do typologii wg Mitchella.</w:t>
      </w:r>
      <w:bookmarkEnd w:id="342"/>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3" w:name="_Toc157667003"/>
      <w:bookmarkStart w:id="344" w:name="_Ref162381255"/>
      <w:bookmarkStart w:id="345" w:name="_Ref162612683"/>
      <w:bookmarkStart w:id="346" w:name="_Ref135910228"/>
      <w:bookmarkStart w:id="347" w:name="_Ref135910231"/>
      <w:r>
        <w:lastRenderedPageBreak/>
        <w:t>Kształtowanie relacji</w:t>
      </w:r>
      <w:r w:rsidR="004B23E5" w:rsidRPr="00107ECD">
        <w:t xml:space="preserve"> z różnymi grupami interesariuszy</w:t>
      </w:r>
      <w:bookmarkEnd w:id="343"/>
      <w:bookmarkEnd w:id="344"/>
      <w:bookmarkEnd w:id="345"/>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48" w:name="_Ref155519988"/>
      <w:bookmarkStart w:id="349" w:name="_Ref155520065"/>
      <w:bookmarkStart w:id="350"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48"/>
      <w:r>
        <w:t xml:space="preserve"> Edukacyjny łańcuch dostaw</w:t>
      </w:r>
      <w:bookmarkEnd w:id="349"/>
      <w:bookmarkEnd w:id="350"/>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1" w:name="_Ref155635133"/>
      <w:bookmarkStart w:id="352" w:name="_Ref155635125"/>
      <w:bookmarkStart w:id="353"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1"/>
      <w:r>
        <w:t xml:space="preserve"> Diagram procesu tworzenia strategii relacji z interesariuszami.</w:t>
      </w:r>
      <w:bookmarkEnd w:id="352"/>
      <w:bookmarkEnd w:id="35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4" w:name="_Ref156044513"/>
      <w:bookmarkStart w:id="355" w:name="_Ref156044500"/>
      <w:bookmarkStart w:id="356"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4"/>
      <w:r>
        <w:t xml:space="preserve"> Przykładowe techniki analizy </w:t>
      </w:r>
      <w:bookmarkEnd w:id="355"/>
      <w:r>
        <w:t>interesariuszy</w:t>
      </w:r>
      <w:bookmarkEnd w:id="356"/>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7ADCD8BB">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7" w:name="_Ref156672377"/>
      <w:bookmarkStart w:id="358" w:name="_Ref156672388"/>
      <w:bookmarkStart w:id="359"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7"/>
      <w:r>
        <w:t xml:space="preserve"> Przykładowa mapa interesariuszy uczelni wyższej</w:t>
      </w:r>
      <w:bookmarkEnd w:id="358"/>
      <w:bookmarkEnd w:id="359"/>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0" w:name="_Ref156676558"/>
      <w:bookmarkStart w:id="361" w:name="_Ref156676553"/>
      <w:bookmarkStart w:id="362"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0"/>
      <w:r>
        <w:t xml:space="preserve"> Kierunki strategii działań wobec różnych interesariuszy w zależności od umiejscowienia na mapie siły (władzy) versus zainteresowanie</w:t>
      </w:r>
      <w:bookmarkEnd w:id="361"/>
      <w:bookmarkEnd w:id="362"/>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3" w:name="_Ref156914784"/>
      <w:bookmarkStart w:id="364" w:name="_Ref156921650"/>
      <w:bookmarkStart w:id="365"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3"/>
      <w:r>
        <w:t xml:space="preserve"> Formy struktur kanałów komunikacji</w:t>
      </w:r>
      <w:bookmarkEnd w:id="364"/>
      <w:bookmarkEnd w:id="365"/>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6" w:name="_Ref156922867"/>
      <w:bookmarkStart w:id="367" w:name="_Ref156922851"/>
      <w:bookmarkStart w:id="368"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6"/>
      <w:r>
        <w:t xml:space="preserve"> Trójkąt komunikacji wg </w:t>
      </w:r>
      <w:proofErr w:type="spellStart"/>
      <w:r>
        <w:t>Bragantini</w:t>
      </w:r>
      <w:bookmarkEnd w:id="367"/>
      <w:bookmarkEnd w:id="368"/>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69" w:name="_Ref157001680"/>
      <w:bookmarkStart w:id="370" w:name="_Ref157001672"/>
      <w:bookmarkStart w:id="371"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69"/>
      <w:r>
        <w:t xml:space="preserve"> Przykłady metod i kanałów komunikacji z interesariuszami uczelni</w:t>
      </w:r>
      <w:bookmarkEnd w:id="370"/>
      <w:bookmarkEnd w:id="371"/>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2"/>
            <w:r w:rsidRPr="009D61E4">
              <w:rPr>
                <w:lang w:val="pl-PL"/>
              </w:rPr>
              <w:t>Pracodawcy</w:t>
            </w:r>
            <w:commentRangeEnd w:id="372"/>
            <w:r w:rsidRPr="009D61E4">
              <w:rPr>
                <w:rStyle w:val="Odwoaniedokomentarza"/>
                <w:rFonts w:ascii="Times New Roman" w:hAnsi="Times New Roman" w:cs="Times New Roman"/>
                <w:bCs w:val="0"/>
                <w:lang w:val="pl-PL" w:bidi="ar-SA"/>
              </w:rPr>
              <w:commentReference w:id="372"/>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3" w:name="_Ref157024032"/>
      <w:bookmarkStart w:id="374" w:name="_Ref157024024"/>
      <w:bookmarkStart w:id="375"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3"/>
      <w:r>
        <w:t xml:space="preserve"> Typologia komunikacji uniwersytetów w mediach społecznościowych</w:t>
      </w:r>
      <w:bookmarkEnd w:id="374"/>
      <w:bookmarkEnd w:id="375"/>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6" w:name="_Ref157071594"/>
      <w:bookmarkStart w:id="377" w:name="_Ref157071584"/>
      <w:bookmarkStart w:id="378"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6"/>
      <w:r>
        <w:t xml:space="preserve"> Kwestionariusz samooceny uczelni w zakresie relacji z interesariuszami</w:t>
      </w:r>
      <w:bookmarkEnd w:id="377"/>
      <w:bookmarkEnd w:id="378"/>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79" w:name="_Toc157667004"/>
      <w:bookmarkStart w:id="380" w:name="_Ref162612597"/>
      <w:bookmarkStart w:id="381" w:name="_Ref162639110"/>
      <w:r>
        <w:t>Rola interesariuszy w procesach zarządczych uczelni w kontekście zarządzania jakością</w:t>
      </w:r>
      <w:bookmarkEnd w:id="379"/>
      <w:bookmarkEnd w:id="380"/>
      <w:bookmarkEnd w:id="381"/>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2" w:name="_Ref157104969"/>
      <w:bookmarkStart w:id="383" w:name="_Ref157104963"/>
      <w:bookmarkStart w:id="384"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5" w:name="_Ref134898257"/>
      <w:bookmarkStart w:id="386" w:name="_Ref157204748"/>
      <w:bookmarkStart w:id="387"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88" w:name="_Ref157665691"/>
      <w:bookmarkStart w:id="389" w:name="_Ref157665684"/>
      <w:bookmarkStart w:id="390"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21FED7F6"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46"/>
    <w:bookmarkEnd w:id="347"/>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5" w:name="_Toc157667008"/>
      <w:bookmarkStart w:id="396" w:name="_Toc157667013"/>
      <w:r w:rsidRPr="00233788">
        <w:t xml:space="preserve">Założenia i cele badań </w:t>
      </w:r>
      <w:r>
        <w:t>jakościowych: wywiady pogłębione z interesariuszami uczelni</w:t>
      </w:r>
      <w:bookmarkEnd w:id="395"/>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7" w:name="_Ref163577839"/>
      <w:bookmarkStart w:id="398" w:name="_Ref134898899"/>
      <w:bookmarkStart w:id="399"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7"/>
      <w:r w:rsidRPr="00684943">
        <w:t xml:space="preserve"> Wybrane grupy interesariuszy uwzględnione w badaniu satysfakcji interesariuszy polskich uczelni technicznych</w:t>
      </w:r>
      <w:bookmarkEnd w:id="398"/>
      <w:bookmarkEnd w:id="399"/>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0" w:name="_Ref137733795"/>
      <w:bookmarkStart w:id="401" w:name="_Toc157667009"/>
      <w:r>
        <w:t>Analiza wyników badania jakościowego</w:t>
      </w:r>
      <w:bookmarkEnd w:id="400"/>
      <w:bookmarkEnd w:id="40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2" w:name="_Ref138254745"/>
      <w:bookmarkStart w:id="403" w:name="_Ref138254740"/>
      <w:bookmarkStart w:id="404"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2"/>
      <w:r>
        <w:t xml:space="preserve"> Liczba osób reprezentujących każdą z grup interesariuszy wśród 33 respondentów wywiadów pogłębionych</w:t>
      </w:r>
      <w:bookmarkEnd w:id="403"/>
      <w:bookmarkEnd w:id="404"/>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5" w:name="_Ref138080539"/>
      <w:bookmarkStart w:id="406" w:name="_Ref138080531"/>
      <w:bookmarkStart w:id="407"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5"/>
      <w:r>
        <w:t xml:space="preserve"> Liczba wskazań najważniejszych grup interesariuszy wśród 33 respondentów wywiadów pogłębionych</w:t>
      </w:r>
      <w:bookmarkEnd w:id="406"/>
      <w:bookmarkEnd w:id="407"/>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08"/>
      <w:r w:rsidRPr="00BC4204">
        <w:rPr>
          <w:noProof/>
          <w:lang w:eastAsia="pl-PL"/>
        </w:rPr>
        <w:drawing>
          <wp:inline distT="0" distB="0" distL="0" distR="0" wp14:anchorId="32DB8BBE" wp14:editId="5B9EEC5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08"/>
      <w:r>
        <w:rPr>
          <w:rStyle w:val="Odwoaniedokomentarza"/>
          <w:rFonts w:ascii="Times New Roman" w:eastAsia="Times New Roman" w:hAnsi="Times New Roman"/>
          <w:szCs w:val="20"/>
          <w:lang w:eastAsia="pl-PL"/>
        </w:rPr>
        <w:commentReference w:id="408"/>
      </w:r>
    </w:p>
    <w:p w14:paraId="408493E0" w14:textId="2F14F8DC" w:rsidR="00630D7C" w:rsidRPr="00233788" w:rsidRDefault="00630D7C" w:rsidP="00630D7C">
      <w:pPr>
        <w:pStyle w:val="Rysunek"/>
      </w:pPr>
      <w:bookmarkStart w:id="409" w:name="_Ref437094338"/>
      <w:bookmarkStart w:id="410" w:name="_Ref437094349"/>
      <w:bookmarkStart w:id="411" w:name="_Toc437182121"/>
      <w:bookmarkStart w:id="412"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09"/>
      <w:r w:rsidRPr="00BC4204">
        <w:t xml:space="preserve"> Model relacji między jakością usług uczelni technicznej, a satysfakcją interesariuszy oraz zarobkami</w:t>
      </w:r>
      <w:r w:rsidRPr="00233788">
        <w:t xml:space="preserve"> absolwentów.</w:t>
      </w:r>
      <w:bookmarkEnd w:id="410"/>
      <w:bookmarkEnd w:id="411"/>
      <w:bookmarkEnd w:id="412"/>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w:t>
      </w:r>
      <w:r>
        <w:lastRenderedPageBreak/>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3" w:name="_Ref137972036"/>
      <w:bookmarkStart w:id="414" w:name="_Ref138021609"/>
      <w:bookmarkStart w:id="415" w:name="_Toc157667014"/>
      <w:bookmarkEnd w:id="396"/>
      <w:r w:rsidRPr="007B295C">
        <w:t>Założenia i c</w:t>
      </w:r>
      <w:r w:rsidR="003C08E8" w:rsidRPr="007B295C">
        <w:t xml:space="preserve">ele badań </w:t>
      </w:r>
      <w:bookmarkEnd w:id="413"/>
      <w:r w:rsidRPr="007B295C">
        <w:t>ilościowych – statystyczno-empirycznych</w:t>
      </w:r>
      <w:bookmarkEnd w:id="414"/>
      <w:bookmarkEnd w:id="415"/>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 xml:space="preserve">Kwestionariusze do badania satysfakcji interesariuszy składają się z kilku grup pytań dopasowanych do konkretnych rodzajów interesariuszy. Najważniejszą grupę stanowią pytania dotyczące </w:t>
      </w:r>
      <w:r w:rsidRPr="00684943">
        <w:lastRenderedPageBreak/>
        <w:t>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6"/>
      <w:r w:rsidRPr="00684943">
        <w:t>załącznik</w:t>
      </w:r>
      <w:r w:rsidR="00684943">
        <w:t>u 2.</w:t>
      </w:r>
      <w:commentRangeEnd w:id="416"/>
      <w:r w:rsidR="00684943">
        <w:rPr>
          <w:rStyle w:val="Odwoaniedokomentarza"/>
          <w:rFonts w:ascii="Times New Roman" w:eastAsia="Times New Roman" w:hAnsi="Times New Roman"/>
          <w:szCs w:val="20"/>
          <w:lang w:eastAsia="pl-PL"/>
        </w:rPr>
        <w:commentReference w:id="41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7" w:name="_Ref137642473"/>
      <w:bookmarkStart w:id="418" w:name="_Ref138019734"/>
      <w:bookmarkStart w:id="419"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7"/>
      <w:r w:rsidRPr="00684943">
        <w:t xml:space="preserve"> Zestawienie rodzajów użytych pytań na poszczególnych kwestionariuszach badania satysfakcji interesariuszy</w:t>
      </w:r>
      <w:bookmarkEnd w:id="418"/>
      <w:bookmarkEnd w:id="41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lastRenderedPageBreak/>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xml:space="preserv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w:t>
      </w:r>
      <w:r w:rsidR="00C27D2A">
        <w:lastRenderedPageBreak/>
        <w:t>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0" w:name="_Ref137647622"/>
      <w:bookmarkStart w:id="421" w:name="_Ref137647645"/>
      <w:bookmarkStart w:id="422" w:name="_Ref137763110"/>
      <w:bookmarkStart w:id="423" w:name="_Ref137763114"/>
      <w:bookmarkStart w:id="424" w:name="_Ref137805973"/>
      <w:bookmarkStart w:id="425" w:name="_Toc157667015"/>
      <w:r>
        <w:t xml:space="preserve">Analiza </w:t>
      </w:r>
      <w:r w:rsidR="00847F16">
        <w:t>grupy badawczej</w:t>
      </w:r>
      <w:r>
        <w:t xml:space="preserve"> badania kwestionariuszowego</w:t>
      </w:r>
      <w:bookmarkEnd w:id="420"/>
      <w:bookmarkEnd w:id="421"/>
      <w:bookmarkEnd w:id="422"/>
      <w:bookmarkEnd w:id="423"/>
      <w:bookmarkEnd w:id="424"/>
      <w:bookmarkEnd w:id="42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6" w:name="_Toc163576352"/>
      <w:r>
        <w:lastRenderedPageBreak/>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lastRenderedPageBreak/>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27" w:name="_Ref134900359"/>
      <w:bookmarkStart w:id="428" w:name="_Ref134900368"/>
      <w:bookmarkStart w:id="429"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7"/>
      <w:r>
        <w:t xml:space="preserve"> Struktura respondentów badania kwestionariuszowego wg płci</w:t>
      </w:r>
      <w:bookmarkEnd w:id="428"/>
      <w:bookmarkEnd w:id="429"/>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xml:space="preserve">),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w:t>
      </w:r>
      <w:r>
        <w:lastRenderedPageBreak/>
        <w:t>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30" w:name="_Ref134900397"/>
      <w:bookmarkStart w:id="431" w:name="_Ref134900388"/>
      <w:bookmarkStart w:id="432" w:name="_Ref134900624"/>
      <w:bookmarkStart w:id="433"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0"/>
      <w:r>
        <w:t xml:space="preserve"> Struktura respondentów badania kwestionariuszowego wg kategorii wiekowych</w:t>
      </w:r>
      <w:bookmarkEnd w:id="431"/>
      <w:bookmarkEnd w:id="432"/>
      <w:bookmarkEnd w:id="433"/>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4" w:name="_Ref134898291"/>
      <w:bookmarkStart w:id="435"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4"/>
      <w:r>
        <w:t xml:space="preserve"> Liczba ludności Polski na dzień 31 grudnia 2020 r. wg wybranych kategorii wiekowych</w:t>
      </w:r>
      <w:bookmarkEnd w:id="43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w:t>
      </w:r>
      <w:r>
        <w:lastRenderedPageBreak/>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6" w:name="_Ref134898333"/>
      <w:bookmarkStart w:id="437" w:name="_Ref134898325"/>
      <w:bookmarkStart w:id="438"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6"/>
      <w:r>
        <w:t xml:space="preserve"> </w:t>
      </w:r>
      <w:r w:rsidRPr="008541D0">
        <w:t>Oszacowanie struktury populacji badanej absolwentów i studentów wg wybranych grup wiekowych</w:t>
      </w:r>
      <w:bookmarkEnd w:id="437"/>
      <w:bookmarkEnd w:id="43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lastRenderedPageBreak/>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39" w:name="_Ref134900457"/>
      <w:bookmarkStart w:id="440" w:name="_Ref134900450"/>
      <w:bookmarkStart w:id="441"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39"/>
      <w:r w:rsidRPr="00375829">
        <w:t xml:space="preserve"> Struktura respondentów badania kwestionariuszowego wg kryterium kategorii i wielkości </w:t>
      </w:r>
      <w:r w:rsidRPr="00375829">
        <w:br/>
      </w:r>
      <w:r>
        <w:t>miejscowości pochodzenia</w:t>
      </w:r>
      <w:bookmarkEnd w:id="440"/>
      <w:bookmarkEnd w:id="44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lastRenderedPageBreak/>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42" w:name="_Ref134900483"/>
      <w:bookmarkStart w:id="443" w:name="_Ref134900476"/>
      <w:bookmarkStart w:id="444" w:name="_Ref134900494"/>
      <w:bookmarkStart w:id="445" w:name="_Ref134900512"/>
      <w:bookmarkStart w:id="446"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2"/>
      <w:r w:rsidRPr="0031651A">
        <w:t xml:space="preserve"> Struktura respondentów badania kwestionariuszowego wg przynależności do grup interesariuszy</w:t>
      </w:r>
      <w:bookmarkEnd w:id="443"/>
      <w:bookmarkEnd w:id="444"/>
      <w:bookmarkEnd w:id="445"/>
      <w:bookmarkEnd w:id="446"/>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47" w:name="_Ref134900542"/>
      <w:bookmarkStart w:id="448" w:name="_Ref134900535"/>
      <w:bookmarkStart w:id="449"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48"/>
      <w:bookmarkEnd w:id="449"/>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0" w:name="_Ref134900561"/>
      <w:bookmarkStart w:id="451" w:name="_Ref137806801"/>
      <w:bookmarkStart w:id="452"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0"/>
      <w:r>
        <w:t xml:space="preserve"> Struktura respondentów badania kwestionariuszowego z grupy absolwentów uczelni wg płci</w:t>
      </w:r>
      <w:bookmarkEnd w:id="451"/>
      <w:bookmarkEnd w:id="452"/>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53" w:name="_Ref134900651"/>
      <w:bookmarkStart w:id="454" w:name="_Ref134900615"/>
      <w:bookmarkStart w:id="455" w:name="_Ref134900644"/>
      <w:bookmarkStart w:id="456" w:name="_Ref137806762"/>
      <w:bookmarkStart w:id="457"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3"/>
      <w:r>
        <w:t xml:space="preserve"> Struktura respondentów badania kwestionariuszowego z grupy absolwentów uczelni wg kategorii wiekowych</w:t>
      </w:r>
      <w:bookmarkEnd w:id="454"/>
      <w:bookmarkEnd w:id="455"/>
      <w:bookmarkEnd w:id="456"/>
      <w:bookmarkEnd w:id="457"/>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58" w:name="_Ref134900684"/>
      <w:bookmarkStart w:id="459" w:name="_Ref134900676"/>
      <w:bookmarkStart w:id="460" w:name="_Ref134900706"/>
      <w:bookmarkStart w:id="461"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8"/>
      <w:r>
        <w:t xml:space="preserve"> Struktura respondentów badania kwestionariuszowego należących do grupy absolwentów wg rodzaju ukończonej uczelni.</w:t>
      </w:r>
      <w:bookmarkEnd w:id="459"/>
      <w:bookmarkEnd w:id="460"/>
      <w:bookmarkEnd w:id="461"/>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2"/>
      <w:r>
        <w:rPr>
          <w:rStyle w:val="Odwoaniedokomentarza"/>
          <w:rFonts w:ascii="Times New Roman" w:eastAsia="Times New Roman" w:hAnsi="Times New Roman"/>
          <w:szCs w:val="20"/>
          <w:lang w:eastAsia="pl-PL"/>
        </w:rPr>
        <w:commentReference w:id="462"/>
      </w:r>
    </w:p>
    <w:p w14:paraId="5B40B9BE" w14:textId="73C0AF93" w:rsidR="003C08E8" w:rsidRDefault="003C08E8" w:rsidP="003C08E8">
      <w:pPr>
        <w:pStyle w:val="Rysunek"/>
      </w:pPr>
      <w:bookmarkStart w:id="463" w:name="_Ref134895617"/>
      <w:bookmarkStart w:id="464" w:name="_Ref134895603"/>
      <w:bookmarkStart w:id="465"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3"/>
      <w:r>
        <w:t xml:space="preserve"> Struktura grupy absolwentów respondentów badania kwestionariuszowego ze względu na ocenianą uczelnię</w:t>
      </w:r>
      <w:bookmarkEnd w:id="464"/>
      <w:bookmarkEnd w:id="465"/>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6" w:name="_Ref437093143"/>
      <w:bookmarkStart w:id="467" w:name="_Ref437093160"/>
      <w:bookmarkStart w:id="468" w:name="_Ref437181714"/>
      <w:bookmarkStart w:id="469" w:name="_Toc157667016"/>
      <w:r w:rsidRPr="00847F16">
        <w:t xml:space="preserve">Pomiar satysfakcji interesariuszy uczelni wyższych technicznych jako efektu działań </w:t>
      </w:r>
      <w:r w:rsidRPr="00B61EC4">
        <w:rPr>
          <w:rStyle w:val="Nagwek3Znak"/>
        </w:rPr>
        <w:t>uczelni</w:t>
      </w:r>
      <w:bookmarkEnd w:id="466"/>
      <w:bookmarkEnd w:id="467"/>
      <w:bookmarkEnd w:id="468"/>
      <w:bookmarkEnd w:id="46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0"/>
      <w:r>
        <w:rPr>
          <w:rStyle w:val="Odwoaniedokomentarza"/>
          <w:rFonts w:ascii="Times New Roman" w:eastAsia="Times New Roman" w:hAnsi="Times New Roman"/>
          <w:szCs w:val="20"/>
          <w:lang w:eastAsia="pl-PL"/>
        </w:rPr>
        <w:commentReference w:id="470"/>
      </w:r>
      <w:r>
        <w:t xml:space="preserve"> </w:t>
      </w:r>
    </w:p>
    <w:p w14:paraId="15724AE2" w14:textId="78D00374" w:rsidR="00847F16" w:rsidRDefault="00847F16" w:rsidP="00847F16">
      <w:pPr>
        <w:pStyle w:val="Rysunek"/>
      </w:pPr>
      <w:bookmarkStart w:id="471" w:name="_Ref134900831"/>
      <w:bookmarkStart w:id="472" w:name="_Ref134900820"/>
      <w:bookmarkStart w:id="473"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2"/>
      <w:bookmarkEnd w:id="473"/>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7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74"/>
      <w:r>
        <w:rPr>
          <w:rStyle w:val="Odwoaniedokomentarza"/>
          <w:rFonts w:ascii="Times New Roman" w:eastAsia="Times New Roman" w:hAnsi="Times New Roman"/>
          <w:szCs w:val="20"/>
          <w:lang w:eastAsia="pl-PL"/>
        </w:rPr>
        <w:commentReference w:id="474"/>
      </w:r>
    </w:p>
    <w:p w14:paraId="14E923DD" w14:textId="705F825C" w:rsidR="00847F16" w:rsidRDefault="00847F16" w:rsidP="00847F16">
      <w:pPr>
        <w:pStyle w:val="Rysunek"/>
      </w:pPr>
      <w:bookmarkStart w:id="475" w:name="_Ref134900872"/>
      <w:bookmarkStart w:id="476" w:name="_Ref134900864"/>
      <w:bookmarkStart w:id="477" w:name="_Ref134901075"/>
      <w:bookmarkStart w:id="478"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6"/>
      <w:bookmarkEnd w:id="477"/>
      <w:bookmarkEnd w:id="478"/>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7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79"/>
      <w:r>
        <w:rPr>
          <w:rStyle w:val="Odwoaniedokomentarza"/>
          <w:rFonts w:ascii="Times New Roman" w:eastAsia="Times New Roman" w:hAnsi="Times New Roman"/>
          <w:szCs w:val="20"/>
          <w:lang w:eastAsia="pl-PL"/>
        </w:rPr>
        <w:commentReference w:id="479"/>
      </w:r>
    </w:p>
    <w:p w14:paraId="55C93E8D" w14:textId="71895518" w:rsidR="00847F16" w:rsidRDefault="00847F16" w:rsidP="00847F16">
      <w:pPr>
        <w:pStyle w:val="Tytutabeli"/>
      </w:pPr>
      <w:bookmarkStart w:id="480" w:name="_Ref134901104"/>
      <w:bookmarkStart w:id="481" w:name="_Ref134901095"/>
      <w:bookmarkStart w:id="482" w:name="_Ref134901141"/>
      <w:bookmarkStart w:id="483"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1"/>
      <w:bookmarkEnd w:id="482"/>
      <w:bookmarkEnd w:id="483"/>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8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84"/>
      <w:r>
        <w:rPr>
          <w:rStyle w:val="Odwoaniedokomentarza"/>
          <w:rFonts w:ascii="Times New Roman" w:eastAsia="Times New Roman" w:hAnsi="Times New Roman"/>
          <w:szCs w:val="20"/>
          <w:lang w:eastAsia="pl-PL"/>
        </w:rPr>
        <w:commentReference w:id="484"/>
      </w:r>
    </w:p>
    <w:p w14:paraId="3470D932" w14:textId="59B625A8" w:rsidR="00847F16" w:rsidRDefault="00847F16" w:rsidP="00847F16">
      <w:pPr>
        <w:pStyle w:val="Tytutabeli"/>
      </w:pPr>
      <w:bookmarkStart w:id="485" w:name="_Ref134901184"/>
      <w:bookmarkStart w:id="486" w:name="_Ref134901176"/>
      <w:bookmarkStart w:id="487"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6"/>
      <w:bookmarkEnd w:id="487"/>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8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88"/>
      <w:r>
        <w:rPr>
          <w:rStyle w:val="Odwoaniedokomentarza"/>
          <w:rFonts w:ascii="Times New Roman" w:eastAsia="Times New Roman" w:hAnsi="Times New Roman"/>
          <w:szCs w:val="20"/>
          <w:lang w:eastAsia="pl-PL"/>
        </w:rPr>
        <w:commentReference w:id="488"/>
      </w:r>
    </w:p>
    <w:p w14:paraId="574628FF" w14:textId="149E7B35" w:rsidR="00847F16" w:rsidRDefault="00847F16" w:rsidP="00847F16">
      <w:pPr>
        <w:pStyle w:val="Tytutabeli"/>
      </w:pPr>
      <w:bookmarkStart w:id="489" w:name="_Ref134901235"/>
      <w:bookmarkStart w:id="490" w:name="_Ref134901227"/>
      <w:bookmarkStart w:id="491"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8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0"/>
      <w:bookmarkEnd w:id="491"/>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2"/>
      <w:commentRangeStart w:id="493"/>
      <w:commentRangeStart w:id="49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2"/>
      <w:r>
        <w:rPr>
          <w:rStyle w:val="Odwoaniedokomentarza"/>
          <w:rFonts w:ascii="Times New Roman" w:eastAsia="Times New Roman" w:hAnsi="Times New Roman"/>
          <w:szCs w:val="20"/>
          <w:lang w:eastAsia="pl-PL"/>
        </w:rPr>
        <w:commentReference w:id="492"/>
      </w:r>
      <w:commentRangeEnd w:id="493"/>
      <w:r>
        <w:rPr>
          <w:rStyle w:val="Odwoaniedokomentarza"/>
          <w:rFonts w:ascii="Times New Roman" w:eastAsia="Times New Roman" w:hAnsi="Times New Roman"/>
          <w:szCs w:val="20"/>
          <w:lang w:eastAsia="pl-PL"/>
        </w:rPr>
        <w:commentReference w:id="493"/>
      </w:r>
      <w:commentRangeEnd w:id="494"/>
      <w:r>
        <w:rPr>
          <w:rStyle w:val="Odwoaniedokomentarza"/>
          <w:rFonts w:ascii="Times New Roman" w:eastAsia="Times New Roman" w:hAnsi="Times New Roman"/>
          <w:szCs w:val="20"/>
          <w:lang w:eastAsia="pl-PL"/>
        </w:rPr>
        <w:commentReference w:id="494"/>
      </w:r>
    </w:p>
    <w:p w14:paraId="4AFF8B4B" w14:textId="774FB7D8" w:rsidR="00847F16" w:rsidRDefault="00847F16" w:rsidP="00847F16">
      <w:pPr>
        <w:pStyle w:val="Tytutabeli"/>
      </w:pPr>
      <w:bookmarkStart w:id="495" w:name="_Ref134901293"/>
      <w:bookmarkStart w:id="496" w:name="_Ref134901286"/>
      <w:bookmarkStart w:id="497"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9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6"/>
      <w:bookmarkEnd w:id="497"/>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49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98"/>
      <w:r>
        <w:rPr>
          <w:rStyle w:val="Odwoaniedokomentarza"/>
          <w:rFonts w:ascii="Times New Roman" w:eastAsia="Times New Roman" w:hAnsi="Times New Roman"/>
          <w:szCs w:val="20"/>
          <w:lang w:eastAsia="pl-PL"/>
        </w:rPr>
        <w:commentReference w:id="498"/>
      </w:r>
    </w:p>
    <w:p w14:paraId="6A71502E" w14:textId="50C45120" w:rsidR="00847F16" w:rsidRDefault="00847F16" w:rsidP="00847F16">
      <w:pPr>
        <w:pStyle w:val="Tytutabeli"/>
      </w:pPr>
      <w:bookmarkStart w:id="499" w:name="_Ref134901370"/>
      <w:bookmarkStart w:id="500" w:name="_Ref134901363"/>
      <w:bookmarkStart w:id="501"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49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0"/>
      <w:bookmarkEnd w:id="501"/>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2"/>
      <w:r>
        <w:rPr>
          <w:rStyle w:val="Odwoaniedokomentarza"/>
          <w:rFonts w:ascii="Times New Roman" w:eastAsia="Times New Roman" w:hAnsi="Times New Roman"/>
          <w:szCs w:val="20"/>
          <w:lang w:eastAsia="pl-PL"/>
        </w:rPr>
        <w:commentReference w:id="502"/>
      </w:r>
    </w:p>
    <w:p w14:paraId="2D07F081" w14:textId="4FAA251B" w:rsidR="00847F16" w:rsidRDefault="00847F16" w:rsidP="00847F16">
      <w:pPr>
        <w:pStyle w:val="Tytutabeli"/>
      </w:pPr>
      <w:bookmarkStart w:id="503" w:name="_Ref134901424"/>
      <w:bookmarkStart w:id="504" w:name="_Ref134901416"/>
      <w:bookmarkStart w:id="505"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0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4"/>
      <w:bookmarkEnd w:id="505"/>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06" w:name="_Ref134898419"/>
      <w:bookmarkStart w:id="507" w:name="_Ref134898408"/>
      <w:bookmarkStart w:id="508" w:name="_Ref134898474"/>
      <w:bookmarkStart w:id="509"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06"/>
      <w:r>
        <w:t xml:space="preserve"> Zestawienie wyników odpowiedzi na pytania dotyczące satysfakcji z usług uczelni w ramach różnych grup respondentów badania kwestionariuszowego</w:t>
      </w:r>
      <w:bookmarkEnd w:id="507"/>
      <w:bookmarkEnd w:id="508"/>
      <w:bookmarkEnd w:id="50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0" w:name="_Ref134898522"/>
      <w:bookmarkStart w:id="511" w:name="_Ref134898513"/>
      <w:bookmarkStart w:id="512" w:name="_Ref134898540"/>
      <w:bookmarkStart w:id="513"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0"/>
      <w:r>
        <w:t xml:space="preserve"> Uśrednione wagi istotności wpływu na ocenę SSI poszczególnych grup interesariuszy</w:t>
      </w:r>
      <w:bookmarkEnd w:id="511"/>
      <w:bookmarkEnd w:id="512"/>
      <w:bookmarkEnd w:id="51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14" w:name="_Ref134898572"/>
      <w:bookmarkStart w:id="515" w:name="_Ref134898564"/>
      <w:bookmarkStart w:id="516" w:name="_Ref134898594"/>
      <w:bookmarkStart w:id="517"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14"/>
      <w:r>
        <w:t xml:space="preserve"> Wartości cząstkowych SSI dla poszczególnych grup interesariuszy.</w:t>
      </w:r>
      <w:bookmarkEnd w:id="515"/>
      <w:bookmarkEnd w:id="516"/>
      <w:bookmarkEnd w:id="51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8" w:name="_Ref137910300"/>
      <w:bookmarkStart w:id="519"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8"/>
      <w:bookmarkEnd w:id="519"/>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0"/>
      <w:r w:rsidR="002B27E1">
        <w:t>załączniku 3</w:t>
      </w:r>
      <w:commentRangeEnd w:id="520"/>
      <w:r w:rsidR="002B27E1">
        <w:rPr>
          <w:rStyle w:val="Odwoaniedokomentarza"/>
          <w:rFonts w:ascii="Times New Roman" w:eastAsia="Times New Roman" w:hAnsi="Times New Roman"/>
          <w:szCs w:val="20"/>
          <w:lang w:eastAsia="pl-PL"/>
        </w:rPr>
        <w:commentReference w:id="52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1" w:name="_Ref137661449"/>
      <w:bookmarkStart w:id="522" w:name="_Ref137661439"/>
      <w:bookmarkStart w:id="523"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2"/>
      <w:r w:rsidR="001E1A75">
        <w:t>; N=120</w:t>
      </w:r>
      <w:bookmarkEnd w:id="52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4" w:name="_Ref137715854"/>
      <w:bookmarkStart w:id="525" w:name="_Ref137715835"/>
      <w:bookmarkStart w:id="526"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4"/>
      <w:r>
        <w:t xml:space="preserve"> Korelacje pomiędzy klasyfikowaniem uczelni jako techniczną, a wynagrodzeniem i zatrudnieniem absolwentów po roku i po 3 latach od ukończenia studiów.</w:t>
      </w:r>
      <w:bookmarkEnd w:id="525"/>
      <w:bookmarkEnd w:id="52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27" w:name="_Ref136544259"/>
      <w:bookmarkStart w:id="528" w:name="_Ref136544219"/>
      <w:bookmarkStart w:id="529"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27"/>
      <w:r>
        <w:t xml:space="preserve"> Interpretacja zakresów wartości korelacji r-Pearsona</w:t>
      </w:r>
      <w:bookmarkEnd w:id="528"/>
      <w:bookmarkEnd w:id="529"/>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0" w:name="_Ref137730572"/>
      <w:bookmarkStart w:id="531" w:name="_Ref137730564"/>
      <w:bookmarkStart w:id="532"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0"/>
      <w:r>
        <w:t xml:space="preserve"> Korelacje pomiędzy klasyfikowaniem uczelni jako techniczną, a wynagrodzeniem i zatrudnieniem absolwentów oraz wskaźnikami IWRA oraz WWZ po roku i po 3 latach od ukończenia studiów na podstawie bazy danych ELA.</w:t>
      </w:r>
      <w:bookmarkEnd w:id="531"/>
      <w:bookmarkEnd w:id="53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3" w:name="_Ref137759871"/>
      <w:bookmarkStart w:id="534" w:name="_Ref137759863"/>
      <w:bookmarkStart w:id="535"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4"/>
      <w:bookmarkEnd w:id="53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6" w:name="_Toc157667018"/>
      <w:bookmarkStart w:id="537"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6"/>
      <w:bookmarkEnd w:id="537"/>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38" w:name="_Ref137889325"/>
      <w:bookmarkStart w:id="539" w:name="_Ref137889313"/>
      <w:bookmarkStart w:id="540"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38"/>
      <w:r>
        <w:t xml:space="preserve"> Korelacje pomiędzy </w:t>
      </w:r>
      <w:r w:rsidR="00F310B6">
        <w:t>miarami ogólnej oceny uczelni technicznych w rankingu Perspektywy 2022, a elementami składowymi ocen rankingowych</w:t>
      </w:r>
      <w:r>
        <w:t>.</w:t>
      </w:r>
      <w:bookmarkEnd w:id="539"/>
      <w:bookmarkEnd w:id="54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1" w:name="_Ref162954853"/>
      <w:bookmarkStart w:id="542" w:name="_Ref162954839"/>
      <w:bookmarkStart w:id="543"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1"/>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4" w:name="_Ref137917794"/>
      <w:bookmarkStart w:id="545" w:name="_Ref137917781"/>
      <w:bookmarkStart w:id="546"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5"/>
      <w:bookmarkEnd w:id="54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7" w:name="_Toc157667020"/>
      <w:bookmarkStart w:id="548" w:name="_Toc157667021"/>
      <w:r w:rsidRPr="00000137">
        <w:t>Zastosowanie informacji o satysfakcji interesariuszy w doskonaleniu systemu zarządzania jakością uczelni</w:t>
      </w:r>
      <w:bookmarkEnd w:id="547"/>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49" w:name="_Ref162330018"/>
      <w:bookmarkStart w:id="550"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49"/>
      <w:r>
        <w:t xml:space="preserve"> Struktura głównych elementów modelu doskonalenia SZJ uczelni inspirowanego satysfakcją interesariuszy (SSDQM)</w:t>
      </w:r>
      <w:bookmarkEnd w:id="550"/>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1"/>
      <w:r w:rsidR="00DE5B26">
        <w:t>ałącznik 7</w:t>
      </w:r>
      <w:commentRangeEnd w:id="551"/>
      <w:r w:rsidR="00DE5B26">
        <w:rPr>
          <w:rStyle w:val="Odwoaniedokomentarza"/>
          <w:rFonts w:ascii="Times New Roman" w:eastAsia="Times New Roman" w:hAnsi="Times New Roman"/>
          <w:szCs w:val="20"/>
          <w:lang w:eastAsia="pl-PL"/>
        </w:rPr>
        <w:commentReference w:id="551"/>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52" w:name="_Ref162333839"/>
      <w:bookmarkStart w:id="553"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52"/>
      <w:r>
        <w:t xml:space="preserve"> Struktura szczegółowa elementów w zakresie punktów od 1 do 4 modelu SSDQM</w:t>
      </w:r>
      <w:bookmarkEnd w:id="553"/>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54" w:name="_Ref162379027"/>
      <w:bookmarkStart w:id="555"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54"/>
      <w:r>
        <w:t xml:space="preserve"> Struktura szczegółowa elementów w zakresie punktów od 5 do 6 modelu SSDQM</w:t>
      </w:r>
      <w:bookmarkEnd w:id="555"/>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56" w:name="_Ref162379469"/>
      <w:bookmarkStart w:id="557"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56"/>
      <w:r>
        <w:t xml:space="preserve"> Struktura szczegółowa elementów w zakresie punktów od 7 do 9 modelu SSDQM</w:t>
      </w:r>
      <w:bookmarkEnd w:id="557"/>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58" w:name="_Ref162599588"/>
      <w:bookmarkStart w:id="559"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58"/>
      <w:r>
        <w:t xml:space="preserve"> Struktura szczegółowa elementów w zakresie punktu 9 modelu SSDQM</w:t>
      </w:r>
      <w:bookmarkEnd w:id="559"/>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0" w:name="_Ref162710660"/>
      <w:bookmarkStart w:id="561" w:name="_Ref162710653"/>
      <w:bookmarkStart w:id="562"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60"/>
      <w:r>
        <w:t xml:space="preserve"> Relacje do etapów autorskiego modelu doskonalenia SZJ uczelni z wykorzystaniem pomiaru satysfakcji interesariuszy w normie ISO 21001:2018</w:t>
      </w:r>
      <w:bookmarkEnd w:id="561"/>
      <w:bookmarkEnd w:id="562"/>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63" w:name="_Toc157667022"/>
      <w:r w:rsidRPr="00B03664">
        <w:t>Propozycja zestawu wybranych wskaźników skuteczności działań uczelni technicznych w Polsce</w:t>
      </w:r>
      <w:bookmarkEnd w:id="563"/>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64" w:name="_Ref163293949"/>
      <w:bookmarkStart w:id="565" w:name="_Ref163293941"/>
      <w:bookmarkStart w:id="566" w:name="_Toc163576367"/>
      <w:r>
        <w:t xml:space="preserve">Tabela </w:t>
      </w:r>
      <w:r>
        <w:fldChar w:fldCharType="begin"/>
      </w:r>
      <w:r>
        <w:instrText xml:space="preserve"> SEQ Tabela \* ARABIC </w:instrText>
      </w:r>
      <w:r>
        <w:fldChar w:fldCharType="separate"/>
      </w:r>
      <w:r>
        <w:rPr>
          <w:noProof/>
        </w:rPr>
        <w:t>78</w:t>
      </w:r>
      <w:r>
        <w:fldChar w:fldCharType="end"/>
      </w:r>
      <w:bookmarkEnd w:id="564"/>
      <w:r>
        <w:t xml:space="preserve"> Propozycja zestawu wskaźników stosowanych w ramach monitorowania efektów działań uczelni technicznej stosującej model doskonalenia SSDQM</w:t>
      </w:r>
      <w:bookmarkEnd w:id="565"/>
      <w:bookmarkEnd w:id="566"/>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67" w:name="_Ref163297173"/>
      <w:bookmarkStart w:id="568" w:name="_Ref134898852"/>
      <w:bookmarkStart w:id="569"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67"/>
      <w:r w:rsidRPr="00AE7E6F">
        <w:t xml:space="preserve"> Przykłady mierników </w:t>
      </w:r>
      <w:r w:rsidR="00AE7E6F">
        <w:t xml:space="preserve">dodatkowych odnoszących się do </w:t>
      </w:r>
      <w:r w:rsidRPr="00AE7E6F">
        <w:t>efektów działań uczelni</w:t>
      </w:r>
      <w:bookmarkEnd w:id="568"/>
      <w:bookmarkEnd w:id="569"/>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0" w:name="_Toc157667023"/>
      <w:bookmarkStart w:id="571" w:name="_Toc157667024"/>
      <w:r w:rsidRPr="00233788">
        <w:lastRenderedPageBreak/>
        <w:t>Rekapitulacja</w:t>
      </w:r>
      <w:bookmarkEnd w:id="570"/>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2" w:name="_Toc157667025"/>
      <w:r w:rsidRPr="00233788">
        <w:lastRenderedPageBreak/>
        <w:t>Spis literatury Mendeley</w:t>
      </w:r>
      <w:bookmarkEnd w:id="572"/>
    </w:p>
    <w:p w14:paraId="305D0997" w14:textId="2DF6A595" w:rsidR="0045106D" w:rsidRPr="006F76D2" w:rsidRDefault="00913F24" w:rsidP="0045106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45106D" w:rsidRPr="006F76D2">
        <w:rPr>
          <w:rFonts w:cs="Arial"/>
          <w:noProof/>
          <w:szCs w:val="24"/>
          <w:lang w:val="en-GB"/>
        </w:rPr>
        <w:t xml:space="preserve">Aakhus, M., &amp; Bzdak, M. (2015). Stakeholder engagement as communication design practice. </w:t>
      </w:r>
      <w:r w:rsidR="0045106D" w:rsidRPr="006F76D2">
        <w:rPr>
          <w:rFonts w:cs="Arial"/>
          <w:i/>
          <w:iCs/>
          <w:noProof/>
          <w:szCs w:val="24"/>
          <w:lang w:val="en-GB"/>
        </w:rPr>
        <w:t>Journal of Public Affairs</w:t>
      </w:r>
      <w:r w:rsidR="0045106D" w:rsidRPr="006F76D2">
        <w:rPr>
          <w:rFonts w:cs="Arial"/>
          <w:noProof/>
          <w:szCs w:val="24"/>
          <w:lang w:val="en-GB"/>
        </w:rPr>
        <w:t xml:space="preserve">, </w:t>
      </w:r>
      <w:r w:rsidR="0045106D" w:rsidRPr="006F76D2">
        <w:rPr>
          <w:rFonts w:cs="Arial"/>
          <w:i/>
          <w:iCs/>
          <w:noProof/>
          <w:szCs w:val="24"/>
          <w:lang w:val="en-GB"/>
        </w:rPr>
        <w:t>15</w:t>
      </w:r>
      <w:r w:rsidR="0045106D" w:rsidRPr="006F76D2">
        <w:rPr>
          <w:rFonts w:cs="Arial"/>
          <w:noProof/>
          <w:szCs w:val="24"/>
          <w:lang w:val="en-GB"/>
        </w:rPr>
        <w:t>(2), 188–200. https://doi.org/10.1002/pa.1569</w:t>
      </w:r>
    </w:p>
    <w:p w14:paraId="7C45B4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Adeinat, I., Al Rahahleh, N., &amp; Al Bassam, T. (2022). Lean Six Sigma and Assurance of Learning (AoL) in higher education: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39</w:t>
      </w:r>
      <w:r w:rsidRPr="006F76D2">
        <w:rPr>
          <w:rFonts w:cs="Arial"/>
          <w:noProof/>
          <w:szCs w:val="24"/>
          <w:lang w:val="en-GB"/>
        </w:rPr>
        <w:t>(2), 570–587. https://doi.org/10.1108/IJQRM-01-2021-0017</w:t>
      </w:r>
    </w:p>
    <w:p w14:paraId="193714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(2009). Measuring the institution’s footprint in the web. </w:t>
      </w:r>
      <w:r w:rsidRPr="006F76D2">
        <w:rPr>
          <w:rFonts w:cs="Arial"/>
          <w:i/>
          <w:iCs/>
          <w:noProof/>
          <w:szCs w:val="24"/>
          <w:lang w:val="en-GB"/>
        </w:rPr>
        <w:t>Library Hi Tech</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(4), 540–556. https://doi.org/10.1108/073788309</w:t>
      </w:r>
    </w:p>
    <w:p w14:paraId="710A7F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(2023). </w:t>
      </w:r>
      <w:r w:rsidRPr="006F76D2">
        <w:rPr>
          <w:rFonts w:cs="Arial"/>
          <w:i/>
          <w:iCs/>
          <w:noProof/>
          <w:szCs w:val="24"/>
          <w:lang w:val="en-GB"/>
        </w:rPr>
        <w:t>Methodology of Ranking Web of Universities</w:t>
      </w:r>
      <w:r w:rsidRPr="006F76D2">
        <w:rPr>
          <w:rFonts w:cs="Arial"/>
          <w:noProof/>
          <w:szCs w:val="24"/>
          <w:lang w:val="en-GB"/>
        </w:rPr>
        <w:t>. Cybermetrics Lab. https://www.webometrics.info/en/Methodology</w:t>
      </w:r>
    </w:p>
    <w:p w14:paraId="3ACC7C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Al-Turki, U. M., Duffuaa, S., Ayar, T., &amp; Demirel, O. (2008). Stakeholders integration in higher education: supply chain approach. </w:t>
      </w:r>
      <w:r w:rsidRPr="006F76D2">
        <w:rPr>
          <w:rFonts w:cs="Arial"/>
          <w:i/>
          <w:iCs/>
          <w:noProof/>
          <w:szCs w:val="24"/>
          <w:lang w:val="en-GB"/>
        </w:rPr>
        <w:t>European Journal of Engineering Education</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(2), 211–219. https://doi.org/10.1080/03043790801980136</w:t>
      </w:r>
    </w:p>
    <w:p w14:paraId="51D2DA6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Al</w:t>
      </w:r>
      <w:r w:rsidRPr="006F76D2">
        <w:rPr>
          <w:rFonts w:ascii="Cambria Math" w:hAnsi="Cambria Math" w:cs="Cambria Math"/>
          <w:noProof/>
          <w:szCs w:val="24"/>
          <w:lang w:val="en-GB"/>
        </w:rPr>
        <w:t>‐</w:t>
      </w:r>
      <w:r w:rsidRPr="006F76D2">
        <w:rPr>
          <w:rFonts w:cs="Arial"/>
          <w:noProof/>
          <w:szCs w:val="24"/>
          <w:lang w:val="en-GB"/>
        </w:rPr>
        <w:t xml:space="preserve">Khafaji, A. W., Oberhelman, D. R., Baum, W., &amp; Koch, B. (2009). Communication in Stakeholder Management. W E. Chinyio &amp; P. Olomolaiye (Red.), </w:t>
      </w:r>
      <w:r w:rsidRPr="006F76D2">
        <w:rPr>
          <w:rFonts w:cs="Arial"/>
          <w:i/>
          <w:iCs/>
          <w:noProof/>
          <w:szCs w:val="24"/>
          <w:lang w:val="en-GB"/>
        </w:rPr>
        <w:t>Construction Stakeholder Management</w:t>
      </w:r>
      <w:r w:rsidRPr="006F76D2">
        <w:rPr>
          <w:rFonts w:cs="Arial"/>
          <w:noProof/>
          <w:szCs w:val="24"/>
          <w:lang w:val="en-GB"/>
        </w:rPr>
        <w:t xml:space="preserve"> (ss. 159–173). Wiley. https://doi.org/10.1002/9781444315349.ch10</w:t>
      </w:r>
    </w:p>
    <w:p w14:paraId="21118F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Aliu, D., Akatay, A., &amp; Aliu, A. (2018). The Influence of Inter-Stakeholders’ Communication on University – Industry Collaboration. </w:t>
      </w:r>
      <w:r w:rsidRPr="006F76D2">
        <w:rPr>
          <w:rFonts w:cs="Arial"/>
          <w:i/>
          <w:iCs/>
          <w:noProof/>
          <w:szCs w:val="24"/>
          <w:lang w:val="en-GB"/>
        </w:rPr>
        <w:t>Scholedge International Journal of Business Policy &amp; Governance ISSN 2394-3351</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(8), 78. https://doi.org/10.19085/journal.sijbpg040801</w:t>
      </w:r>
    </w:p>
    <w:p w14:paraId="39BD6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Alkabbanie, R. (2020). ESG 2015 vs. ISO 9001:2015 Regarding Stakeholders. </w:t>
      </w:r>
      <w:r w:rsidRPr="006F76D2">
        <w:rPr>
          <w:rFonts w:cs="Arial"/>
          <w:i/>
          <w:iCs/>
          <w:noProof/>
          <w:szCs w:val="24"/>
          <w:lang w:val="en-GB"/>
        </w:rPr>
        <w:t>International Journal of Social Sciences &amp; Educational Studies</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(2). https://doi.org/10.23918/ijsses.v7i2p46</w:t>
      </w:r>
    </w:p>
    <w:p w14:paraId="315626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Alkuwaiti, A. (2021). </w:t>
      </w:r>
      <w:r w:rsidRPr="006F76D2">
        <w:rPr>
          <w:rFonts w:cs="Arial"/>
          <w:i/>
          <w:iCs/>
          <w:noProof/>
          <w:szCs w:val="24"/>
          <w:lang w:val="en-GB"/>
        </w:rPr>
        <w:t>Webometrics Ranking: Change in Methodology &amp; January 2021 Results at Glance</w:t>
      </w:r>
      <w:r w:rsidRPr="006F76D2">
        <w:rPr>
          <w:rFonts w:cs="Arial"/>
          <w:noProof/>
          <w:szCs w:val="24"/>
          <w:lang w:val="en-GB"/>
        </w:rPr>
        <w:t>. http://www.drahmedalkuwaiti.com/admin/data/form_14936/files/element_4_3f06cedca61fa7fbd8e20020e556832c-54-Change in Metho_Jan 2021 Result 210216.pdf</w:t>
      </w:r>
    </w:p>
    <w:p w14:paraId="50FF1AD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Alnadi, M., &amp; McLaughlin, P. (2021). Critical success factors of Lean Six Sigma from leaders’ perspective.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Anand, A., Kaur, J., Singh, O., &amp; H. Alhazmi, O. (2021). Optimal Sprint Length Determination for Agile-Based Software Development. </w:t>
      </w:r>
      <w:r w:rsidRPr="006F76D2">
        <w:rPr>
          <w:rFonts w:cs="Arial"/>
          <w:i/>
          <w:iCs/>
          <w:noProof/>
          <w:szCs w:val="24"/>
          <w:lang w:val="en-GB"/>
        </w:rPr>
        <w:t>Computers, Materials &amp; Continua</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(3), 3693–3712. https://doi.org/10.32604/cmc.2021.017461</w:t>
      </w:r>
    </w:p>
    <w:p w14:paraId="06EF1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Andersson, R., Eriksson, H., &amp; Torstensson, H. (2006). Similarities and differences between TQM, six </w:t>
      </w:r>
      <w:r w:rsidRPr="006F76D2">
        <w:rPr>
          <w:rFonts w:cs="Arial"/>
          <w:noProof/>
          <w:szCs w:val="24"/>
          <w:lang w:val="en-GB"/>
        </w:rPr>
        <w:lastRenderedPageBreak/>
        <w:t xml:space="preserve">sigma and lean.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282–296. https://doi.org/10.1108/09544780610660004</w:t>
      </w:r>
    </w:p>
    <w:p w14:paraId="1E00B5F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Andriof, J., &amp; Waddock, S. (2017). Unfolding Stakeholder Engagement. W </w:t>
      </w:r>
      <w:r w:rsidRPr="006F76D2">
        <w:rPr>
          <w:rFonts w:cs="Arial"/>
          <w:i/>
          <w:iCs/>
          <w:noProof/>
          <w:szCs w:val="24"/>
          <w:lang w:val="en-GB"/>
        </w:rPr>
        <w:t>Unfolding Stakeholder Thinking</w:t>
      </w:r>
      <w:r w:rsidRPr="006F76D2">
        <w:rPr>
          <w:rFonts w:cs="Arial"/>
          <w:noProof/>
          <w:szCs w:val="24"/>
          <w:lang w:val="en-GB"/>
        </w:rPr>
        <w:t xml:space="preserve"> (ss. 19–42). Routledge. https://doi.org/10.4324/9781351281881-2</w:t>
      </w:r>
    </w:p>
    <w:p w14:paraId="1C523C2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6D2">
        <w:rPr>
          <w:rFonts w:cs="Arial"/>
          <w:i/>
          <w:iCs/>
          <w:noProof/>
          <w:szCs w:val="24"/>
          <w:lang w:val="en-GB"/>
        </w:rPr>
        <w:t>JOURNAL OF MODELLING IN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Antonowicz, D., Brdulak, J., Hulicka, M., J\kedrzejewski, T., Kowalski, R., Kulczycki, E., Szadkowski, K., Szot, A., Wolszczak-Derlacz, J., &amp; Kwiek, M. (2016). </w:t>
      </w:r>
      <w:r w:rsidRPr="0045106D">
        <w:rPr>
          <w:rFonts w:cs="Arial"/>
          <w:noProof/>
          <w:szCs w:val="24"/>
        </w:rPr>
        <w:t xml:space="preserve">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(2014). Readiness factors for the Lean Six Sigma journey in the higher education sector.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63</w:t>
      </w:r>
      <w:r w:rsidRPr="006F76D2">
        <w:rPr>
          <w:rFonts w:cs="Arial"/>
          <w:noProof/>
          <w:szCs w:val="24"/>
          <w:lang w:val="en-GB"/>
        </w:rPr>
        <w:t>(2), 257–264. https://doi.org/10.1108/IJPPM-04-2013-0077</w:t>
      </w:r>
    </w:p>
    <w:p w14:paraId="49E43E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(2017). Lean Six Sigma for higher education.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574–576. https://doi.org/10.1108/IJPPM-03-2017-0063</w:t>
      </w:r>
    </w:p>
    <w:p w14:paraId="544CBA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Ghadge, A., Ashby, S. A., &amp; Cudney, E. A. (2018). Lean Six Sigma journey in a UK higher education institute: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510–526. https://doi.org/10.1108/IJQRM-01-2017-0005</w:t>
      </w:r>
    </w:p>
    <w:p w14:paraId="1EAA9A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Krishan, N., Cullen, D., &amp; Kumar, M. (2012). Lean Six Sigma for higher education institutions (HEIs): Challenges, barriers, success factors, tools/techniques.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61</w:t>
      </w:r>
      <w:r w:rsidRPr="006F76D2">
        <w:rPr>
          <w:rFonts w:cs="Arial"/>
          <w:noProof/>
          <w:szCs w:val="24"/>
          <w:lang w:val="en-GB"/>
        </w:rPr>
        <w:t>(8), 940–948. https://doi.org/10.1108/17410401211277165</w:t>
      </w:r>
    </w:p>
    <w:p w14:paraId="11F2A95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McDermott, O., Sony, M., Cudney, E. A., Snee, R. D., &amp; Hoerl, R. W. (2021). A study into the pros and cons of ISO 18404: viewpoints from leading academics and practitioners.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(8), 1845–1866. https://doi.org/10.1108/TQM-03-2021-0065</w:t>
      </w:r>
    </w:p>
    <w:p w14:paraId="2556C6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Scheumann, T., Sunder M., V., Cudney, E., Rodgers, B., &amp; Grigg, N. P. (2022). Using Six Sigma DMAIC for Lean project management in education: a case study in a German kindergarten.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(13–14), 1489–1509. https://doi.org/10.1080/14783363.2021.1973891</w:t>
      </w:r>
    </w:p>
    <w:p w14:paraId="0D106F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Arnheiter, E. D., &amp; Maleyeff, J. (2005). The integration of lean management and Six Sigma.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17</w:t>
      </w:r>
      <w:r w:rsidRPr="006F76D2">
        <w:rPr>
          <w:rFonts w:cs="Arial"/>
          <w:noProof/>
          <w:szCs w:val="24"/>
          <w:lang w:val="en-GB"/>
        </w:rPr>
        <w:t>(1), 5–18. https://doi.org/10.1108/09544780510573020</w:t>
      </w:r>
    </w:p>
    <w:p w14:paraId="4A822D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(2020). </w:t>
      </w:r>
      <w:r w:rsidRPr="006F76D2">
        <w:rPr>
          <w:rFonts w:cs="Arial"/>
          <w:i/>
          <w:iCs/>
          <w:noProof/>
          <w:szCs w:val="24"/>
          <w:lang w:val="en-GB"/>
        </w:rPr>
        <w:t>ARWU World University Rankings 2020</w:t>
      </w:r>
      <w:r w:rsidRPr="006F76D2">
        <w:rPr>
          <w:rFonts w:cs="Arial"/>
          <w:noProof/>
          <w:szCs w:val="24"/>
          <w:lang w:val="en-GB"/>
        </w:rPr>
        <w:t>. Ranking Shanghai. http://www.shanghairanking.com/ARWU2020.html</w:t>
      </w:r>
    </w:p>
    <w:p w14:paraId="7F2216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(2022a). </w:t>
      </w:r>
      <w:r w:rsidRPr="006F76D2">
        <w:rPr>
          <w:rFonts w:cs="Arial"/>
          <w:i/>
          <w:iCs/>
          <w:noProof/>
          <w:szCs w:val="24"/>
          <w:lang w:val="en-GB"/>
        </w:rPr>
        <w:t>ARWU World University Ranking 2022</w:t>
      </w:r>
      <w:r w:rsidRPr="006F76D2">
        <w:rPr>
          <w:rFonts w:cs="Arial"/>
          <w:noProof/>
          <w:szCs w:val="24"/>
          <w:lang w:val="en-GB"/>
        </w:rPr>
        <w:t>. Ranking Shanghai. http://www.shanghairanking.com/rankings/arwu/2022</w:t>
      </w:r>
    </w:p>
    <w:p w14:paraId="59CB36A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(2022b). </w:t>
      </w:r>
      <w:r w:rsidRPr="006F76D2">
        <w:rPr>
          <w:rFonts w:cs="Arial"/>
          <w:i/>
          <w:iCs/>
          <w:noProof/>
          <w:szCs w:val="24"/>
          <w:lang w:val="en-GB"/>
        </w:rPr>
        <w:t>ARWU World University Rankings 2022 methodology</w:t>
      </w:r>
      <w:r w:rsidRPr="006F76D2">
        <w:rPr>
          <w:rFonts w:cs="Arial"/>
          <w:noProof/>
          <w:szCs w:val="24"/>
          <w:lang w:val="en-GB"/>
        </w:rPr>
        <w:t xml:space="preserve">. Ranking Shanghai. </w:t>
      </w:r>
      <w:r w:rsidRPr="006F76D2">
        <w:rPr>
          <w:rFonts w:cs="Arial"/>
          <w:noProof/>
          <w:szCs w:val="24"/>
          <w:lang w:val="en-GB"/>
        </w:rPr>
        <w:lastRenderedPageBreak/>
        <w:t>http://www.shanghairanking.com/methodology/arwu/2022</w:t>
      </w:r>
    </w:p>
    <w:p w14:paraId="63FD14A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Asif, M., Awan, M. U., Khan, M. K., &amp; Ahmad, N. (2013). A model for total quality management in higher education. </w:t>
      </w:r>
      <w:r w:rsidRPr="006F76D2">
        <w:rPr>
          <w:rFonts w:cs="Arial"/>
          <w:i/>
          <w:iCs/>
          <w:noProof/>
          <w:szCs w:val="24"/>
          <w:lang w:val="en-GB"/>
        </w:rPr>
        <w:t>Quality &amp; Quantity</w:t>
      </w:r>
      <w:r w:rsidRPr="006F76D2">
        <w:rPr>
          <w:rFonts w:cs="Arial"/>
          <w:noProof/>
          <w:szCs w:val="24"/>
          <w:lang w:val="en-GB"/>
        </w:rPr>
        <w:t xml:space="preserve">, </w:t>
      </w:r>
      <w:r w:rsidRPr="006F76D2">
        <w:rPr>
          <w:rFonts w:cs="Arial"/>
          <w:i/>
          <w:iCs/>
          <w:noProof/>
          <w:szCs w:val="24"/>
          <w:lang w:val="en-GB"/>
        </w:rPr>
        <w:t>47</w:t>
      </w:r>
      <w:r w:rsidRPr="006F76D2">
        <w:rPr>
          <w:rFonts w:cs="Arial"/>
          <w:noProof/>
          <w:szCs w:val="24"/>
          <w:lang w:val="en-GB"/>
        </w:rPr>
        <w:t>(4), 1883–1904. https://doi.org/10.1007/s11135-011-9632-9</w:t>
      </w:r>
    </w:p>
    <w:p w14:paraId="7F0E8F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Atherton, S. C., Blodgett, M. S., &amp; Atherton, C. A. (2011). Fiduciary princiles: corporate Responsibilities to Stakeholders. </w:t>
      </w:r>
      <w:r w:rsidRPr="006F76D2">
        <w:rPr>
          <w:rFonts w:cs="Arial"/>
          <w:i/>
          <w:iCs/>
          <w:noProof/>
          <w:szCs w:val="24"/>
          <w:lang w:val="en-GB"/>
        </w:rPr>
        <w:t>Journal of Religion and Business Ethics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w:t>
      </w:r>
    </w:p>
    <w:p w14:paraId="6CACC7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Athiyaman, A. (1997). Linking student satisfaction and service quality perceptions: the case of university education.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(7), 528–540. https://doi.org/10.1108/03090569710176655</w:t>
      </w:r>
    </w:p>
    <w:p w14:paraId="3B7B1A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Austin, A. E. (1990). Faculty cultures, faculty values. </w:t>
      </w:r>
      <w:r w:rsidRPr="006F76D2">
        <w:rPr>
          <w:rFonts w:cs="Arial"/>
          <w:i/>
          <w:iCs/>
          <w:noProof/>
          <w:szCs w:val="24"/>
          <w:lang w:val="en-GB"/>
        </w:rPr>
        <w:t>New directions for institutional research</w:t>
      </w:r>
      <w:r w:rsidRPr="006F76D2">
        <w:rPr>
          <w:rFonts w:cs="Arial"/>
          <w:noProof/>
          <w:szCs w:val="24"/>
          <w:lang w:val="en-GB"/>
        </w:rPr>
        <w:t xml:space="preserve">, </w:t>
      </w:r>
      <w:r w:rsidRPr="006F76D2">
        <w:rPr>
          <w:rFonts w:cs="Arial"/>
          <w:i/>
          <w:iCs/>
          <w:noProof/>
          <w:szCs w:val="24"/>
          <w:lang w:val="en-GB"/>
        </w:rPr>
        <w:t>1990</w:t>
      </w:r>
      <w:r w:rsidRPr="006F76D2">
        <w:rPr>
          <w:rFonts w:cs="Arial"/>
          <w:noProof/>
          <w:szCs w:val="24"/>
          <w:lang w:val="en-GB"/>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Balaji, S., &amp; Murugaiyan, M. S. (2012). </w:t>
      </w:r>
      <w:r w:rsidRPr="006F76D2">
        <w:rPr>
          <w:rFonts w:cs="Arial"/>
          <w:noProof/>
          <w:szCs w:val="24"/>
          <w:lang w:val="en-GB"/>
        </w:rPr>
        <w:t xml:space="preserve">Waterfall vs. V-Model vs. Agile: A comparative study on SDLC. </w:t>
      </w:r>
      <w:r w:rsidRPr="006F76D2">
        <w:rPr>
          <w:rFonts w:cs="Arial"/>
          <w:i/>
          <w:iCs/>
          <w:noProof/>
          <w:szCs w:val="24"/>
          <w:lang w:val="en-GB"/>
        </w:rPr>
        <w:t>International Journal of Information Technology and Business Management</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(1), 26–30.</w:t>
      </w:r>
    </w:p>
    <w:p w14:paraId="57D1F2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Barker, K. (2007). The UK Research Assessment Exercise: the evolution of a national research evaluation system. </w:t>
      </w:r>
      <w:r w:rsidRPr="006F76D2">
        <w:rPr>
          <w:rFonts w:cs="Arial"/>
          <w:i/>
          <w:iCs/>
          <w:noProof/>
          <w:szCs w:val="24"/>
          <w:lang w:val="en-GB"/>
        </w:rPr>
        <w:t>Research Evaluation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3–12. https://doi.org/10.3152/095820207X190674</w:t>
      </w:r>
    </w:p>
    <w:p w14:paraId="2C537D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Bayraktar, E., Tatoglu, E., &amp; Zaim, S. (2008). An instrument for measuring the critical factors of TQM in Turkish higher education.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(6), 551–574. https://doi.org/10.1080/14783360802023921</w:t>
      </w:r>
    </w:p>
    <w:p w14:paraId="1A04014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Beerkens, M., &amp; Udam, M. (2017). Stakeholders in Higher Education Quality Assurance: Richness in Diversity?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341–359. https://doi.org/10.1057/s41307-016-0032-6</w:t>
      </w:r>
    </w:p>
    <w:p w14:paraId="26B2F5F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6D2">
        <w:rPr>
          <w:rFonts w:cs="Arial"/>
          <w:i/>
          <w:iCs/>
          <w:noProof/>
          <w:szCs w:val="24"/>
          <w:lang w:val="en-GB"/>
        </w:rPr>
        <w:t>Procedia - Social and Behavioral Sciences</w:t>
      </w:r>
      <w:r w:rsidRPr="006F76D2">
        <w:rPr>
          <w:rFonts w:cs="Arial"/>
          <w:noProof/>
          <w:szCs w:val="24"/>
          <w:lang w:val="en-GB"/>
        </w:rPr>
        <w:t xml:space="preserve">, </w:t>
      </w:r>
      <w:r w:rsidRPr="006F76D2">
        <w:rPr>
          <w:rFonts w:cs="Arial"/>
          <w:i/>
          <w:iCs/>
          <w:noProof/>
          <w:szCs w:val="24"/>
          <w:lang w:val="en-GB"/>
        </w:rPr>
        <w:t>214</w:t>
      </w:r>
      <w:r w:rsidRPr="006F76D2">
        <w:rPr>
          <w:rFonts w:cs="Arial"/>
          <w:noProof/>
          <w:szCs w:val="24"/>
          <w:lang w:val="en-GB"/>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Bendermacher, G. W. G., oude Egbrink, M. G. A., Wolfhagen, I. H. A. P., &amp; Dolmans, D. H. J. M. (2017). </w:t>
      </w:r>
      <w:r w:rsidRPr="006F76D2">
        <w:rPr>
          <w:rFonts w:cs="Arial"/>
          <w:noProof/>
          <w:szCs w:val="24"/>
          <w:lang w:val="en-GB"/>
        </w:rPr>
        <w:t xml:space="preserve">Unravelling quality culture in higher education: a realist review.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Bielawa, A. (2011). Przegląd najważniejszych modeli zarządzania jakością usług. </w:t>
      </w:r>
      <w:r w:rsidRPr="006F76D2">
        <w:rPr>
          <w:rFonts w:cs="Arial"/>
          <w:i/>
          <w:iCs/>
          <w:noProof/>
          <w:szCs w:val="24"/>
          <w:lang w:val="en-GB"/>
        </w:rPr>
        <w:t xml:space="preserve">Studia i Prace </w:t>
      </w:r>
      <w:r w:rsidRPr="006F76D2">
        <w:rPr>
          <w:rFonts w:cs="Arial"/>
          <w:i/>
          <w:iCs/>
          <w:noProof/>
          <w:szCs w:val="24"/>
          <w:lang w:val="en-GB"/>
        </w:rPr>
        <w:lastRenderedPageBreak/>
        <w:t>WNEiZ</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w:t>
      </w:r>
    </w:p>
    <w:p w14:paraId="5708823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Blackmore, P., &amp; Kandiko, C. B. C. B. (2011). Motivation in academic life: a prestige economy. </w:t>
      </w:r>
      <w:r w:rsidRPr="006F76D2">
        <w:rPr>
          <w:rFonts w:cs="Arial"/>
          <w:i/>
          <w:iCs/>
          <w:noProof/>
          <w:szCs w:val="24"/>
          <w:lang w:val="en-GB"/>
        </w:rPr>
        <w:t>Research in Post-Compulsory Education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(4), 399–411. https://doi.org/10.1080/13596748.2011.626971</w:t>
      </w:r>
    </w:p>
    <w:p w14:paraId="7C790A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Blanchard, K. H., Zigarmi, D., &amp; Nelson, R. B. (1993). Situational Leadership® After 25 Years: A Retrospective. </w:t>
      </w:r>
      <w:r w:rsidRPr="006F76D2">
        <w:rPr>
          <w:rFonts w:cs="Arial"/>
          <w:i/>
          <w:iCs/>
          <w:noProof/>
          <w:szCs w:val="24"/>
          <w:lang w:val="en-GB"/>
        </w:rPr>
        <w:t>Journal of Leadership Studies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Blikle, A. (2017). </w:t>
      </w:r>
      <w:r w:rsidRPr="006F76D2">
        <w:rPr>
          <w:rFonts w:cs="Arial"/>
          <w:i/>
          <w:iCs/>
          <w:noProof/>
          <w:szCs w:val="24"/>
          <w:lang w:val="en-GB"/>
        </w:rPr>
        <w:t xml:space="preserve">Doktryna jakości. </w:t>
      </w:r>
      <w:r w:rsidRPr="0045106D">
        <w:rPr>
          <w:rFonts w:cs="Arial"/>
          <w:i/>
          <w:iCs/>
          <w:noProof/>
          <w:szCs w:val="24"/>
        </w:rPr>
        <w:t>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Bot, S., Lung, C.-H., &amp; Farrell, M. (1996). </w:t>
      </w:r>
      <w:r w:rsidRPr="006F76D2">
        <w:rPr>
          <w:rFonts w:cs="Arial"/>
          <w:noProof/>
          <w:szCs w:val="24"/>
          <w:lang w:val="en-GB"/>
        </w:rPr>
        <w:t xml:space="preserve">A stakeholder-centric software architecture analysis approach. </w:t>
      </w:r>
      <w:r w:rsidRPr="006F76D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F76D2">
        <w:rPr>
          <w:rFonts w:cs="Arial"/>
          <w:noProof/>
          <w:szCs w:val="24"/>
          <w:lang w:val="en-GB"/>
        </w:rPr>
        <w:t>, 152–154. https://doi.org/10.1145/243327.243632</w:t>
      </w:r>
    </w:p>
    <w:p w14:paraId="7AD8144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Brady, M. K., &amp; Cronin, J. J. (2001). Some New Thoughts on Conceptualizing Perceived Service Quality: A Hierarchical Approach.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Broadhead, L.-A., &amp; Howard, S. (1998). </w:t>
      </w:r>
      <w:r w:rsidRPr="006F76D2">
        <w:rPr>
          <w:rFonts w:cs="Arial"/>
          <w:noProof/>
          <w:szCs w:val="24"/>
          <w:lang w:val="en-GB"/>
        </w:rPr>
        <w:t xml:space="preserve">The Research Assessment Exercise. </w:t>
      </w:r>
      <w:r w:rsidRPr="006F76D2">
        <w:rPr>
          <w:rFonts w:cs="Arial"/>
          <w:i/>
          <w:iCs/>
          <w:noProof/>
          <w:szCs w:val="24"/>
          <w:lang w:val="en-GB"/>
        </w:rPr>
        <w:t>education policy analysis archives</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Burrows, J. (1999). Going Beyond Labels: A Framework for Profiling Institutional Stakeholders. </w:t>
      </w:r>
      <w:r w:rsidRPr="006F76D2">
        <w:rPr>
          <w:rFonts w:cs="Arial"/>
          <w:i/>
          <w:iCs/>
          <w:noProof/>
          <w:szCs w:val="24"/>
          <w:lang w:val="en-GB"/>
        </w:rPr>
        <w:t>Contemporary Education</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(4), 5. http://search.ebscohost.com/login.aspx?direct=true&amp;db=a9h&amp;AN=3116623&amp;site=ehost-live</w:t>
      </w:r>
    </w:p>
    <w:p w14:paraId="6DF69B0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Byrne, J., Jørgensen, T., &amp; Loukkola, T. (2013). </w:t>
      </w:r>
      <w:r w:rsidRPr="006F76D2">
        <w:rPr>
          <w:rFonts w:cs="Arial"/>
          <w:i/>
          <w:iCs/>
          <w:noProof/>
          <w:szCs w:val="24"/>
          <w:lang w:val="en-GB"/>
        </w:rPr>
        <w:t>Quality assurance in doctoral education: Results of the ARDE Project.</w:t>
      </w:r>
      <w:r w:rsidRPr="006F76D2">
        <w:rPr>
          <w:rFonts w:cs="Arial"/>
          <w:noProof/>
          <w:szCs w:val="24"/>
          <w:lang w:val="en-GB"/>
        </w:rPr>
        <w:t xml:space="preserve"> European University Association.</w:t>
      </w:r>
    </w:p>
    <w:p w14:paraId="28A775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Calabretta, G., Gemser, G., &amp; Wijnberg, N. M. (2017). The Interplay between Intuition and Rationality in Strategic Decision Making: A Paradox Perspective. </w:t>
      </w:r>
      <w:r w:rsidRPr="006F76D2">
        <w:rPr>
          <w:rFonts w:cs="Arial"/>
          <w:i/>
          <w:iCs/>
          <w:noProof/>
          <w:szCs w:val="24"/>
          <w:lang w:val="en-GB"/>
        </w:rPr>
        <w:t>Organization Studies</w:t>
      </w:r>
      <w:r w:rsidRPr="006F76D2">
        <w:rPr>
          <w:rFonts w:cs="Arial"/>
          <w:noProof/>
          <w:szCs w:val="24"/>
          <w:lang w:val="en-GB"/>
        </w:rPr>
        <w:t xml:space="preserve">, </w:t>
      </w:r>
      <w:r w:rsidRPr="006F76D2">
        <w:rPr>
          <w:rFonts w:cs="Arial"/>
          <w:i/>
          <w:iCs/>
          <w:noProof/>
          <w:szCs w:val="24"/>
          <w:lang w:val="en-GB"/>
        </w:rPr>
        <w:t>38</w:t>
      </w:r>
      <w:r w:rsidRPr="006F76D2">
        <w:rPr>
          <w:rFonts w:cs="Arial"/>
          <w:noProof/>
          <w:szCs w:val="24"/>
          <w:lang w:val="en-GB"/>
        </w:rPr>
        <w:t>(3–4), 365–401. https://doi.org/10.1177/0170840616655483</w:t>
      </w:r>
    </w:p>
    <w:p w14:paraId="3B5299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Campbell, C. M. C. M., Jimenez, M., &amp; Arrozal, C. A. N. C. A. N. (2019). Prestige or education: college teaching and rigor of courses in prestigious and non-prestigious institutions in the U.S.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77</w:t>
      </w:r>
      <w:r w:rsidRPr="006F76D2">
        <w:rPr>
          <w:rFonts w:cs="Arial"/>
          <w:noProof/>
          <w:szCs w:val="24"/>
          <w:lang w:val="en-GB"/>
        </w:rPr>
        <w:t>(4), 717–738. https://doi.org/10.1007/s10734-018-0297-3</w:t>
      </w:r>
    </w:p>
    <w:p w14:paraId="6AE5BD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Carayannis, E. G., &amp; Campbell, D. F. J. (2009). „Mode 3” and „Quadruple Helix”: toward a 21st century fractal innovation ecosystem. </w:t>
      </w:r>
      <w:r w:rsidRPr="006F76D2">
        <w:rPr>
          <w:rFonts w:cs="Arial"/>
          <w:i/>
          <w:iCs/>
          <w:noProof/>
          <w:szCs w:val="24"/>
          <w:lang w:val="en-GB"/>
        </w:rPr>
        <w:t>International Journal of Technology Management</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(3/4), 201. https://doi.org/10.1504/IJTM.2009.023374</w:t>
      </w:r>
    </w:p>
    <w:p w14:paraId="0AA7A2A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Carrillat, F. A., Jaramillo, F., &amp; Mulki, J. P. (2007). The validity of the SERVQUAL and SERVPERF scales.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(5), 472–490. https://doi.org/10.1108/09564230710826250</w:t>
      </w:r>
    </w:p>
    <w:p w14:paraId="5C169A5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Carroll, A. B. (1979). A three-dimensional conceptual model of corporate performance. </w:t>
      </w:r>
      <w:r w:rsidRPr="006F76D2">
        <w:rPr>
          <w:rFonts w:cs="Arial"/>
          <w:i/>
          <w:iCs/>
          <w:noProof/>
          <w:szCs w:val="24"/>
          <w:lang w:val="en-GB"/>
        </w:rPr>
        <w:t>Corporate Social Responsibility</w:t>
      </w:r>
      <w:r w:rsidRPr="006F76D2">
        <w:rPr>
          <w:rFonts w:cs="Arial"/>
          <w:noProof/>
          <w:szCs w:val="24"/>
          <w:lang w:val="en-GB"/>
        </w:rPr>
        <w:t>, 497–505. https://doi.org/10.5465/amr.1979.4498296</w:t>
      </w:r>
    </w:p>
    <w:p w14:paraId="6A2B90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Chai, K.-H., Zhang, J., &amp; Tan, K.-C. (2005). A TRIZ-Based Method for New Service Design. </w:t>
      </w:r>
      <w:r w:rsidRPr="006F76D2">
        <w:rPr>
          <w:rFonts w:cs="Arial"/>
          <w:i/>
          <w:iCs/>
          <w:noProof/>
          <w:szCs w:val="24"/>
          <w:lang w:val="en-GB"/>
        </w:rPr>
        <w:t>Journal of Service Research</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(1), 48–66. https://doi.org/10.1177/1094670505276683</w:t>
      </w:r>
    </w:p>
    <w:p w14:paraId="244B1F7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(1972). The organizational saga in higher education. </w:t>
      </w:r>
      <w:r w:rsidRPr="006F76D2">
        <w:rPr>
          <w:rFonts w:cs="Arial"/>
          <w:i/>
          <w:iCs/>
          <w:noProof/>
          <w:szCs w:val="24"/>
          <w:lang w:val="en-GB"/>
        </w:rPr>
        <w:t>Administrative science quarterly</w:t>
      </w:r>
      <w:r w:rsidRPr="006F76D2">
        <w:rPr>
          <w:rFonts w:cs="Arial"/>
          <w:noProof/>
          <w:szCs w:val="24"/>
          <w:lang w:val="en-GB"/>
        </w:rPr>
        <w:t>, 178–184.</w:t>
      </w:r>
    </w:p>
    <w:p w14:paraId="7102844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(1980). </w:t>
      </w:r>
      <w:r w:rsidRPr="006F76D2">
        <w:rPr>
          <w:rFonts w:cs="Arial"/>
          <w:i/>
          <w:iCs/>
          <w:noProof/>
          <w:szCs w:val="24"/>
          <w:lang w:val="en-GB"/>
        </w:rPr>
        <w:t>Academic Culture</w:t>
      </w:r>
      <w:r w:rsidRPr="006F76D2">
        <w:rPr>
          <w:rFonts w:cs="Arial"/>
          <w:noProof/>
          <w:szCs w:val="24"/>
          <w:lang w:val="en-GB"/>
        </w:rPr>
        <w:t xml:space="preserve"> (42). Yale University Higher Education Research Group.</w:t>
      </w:r>
    </w:p>
    <w:p w14:paraId="089A4B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Clarkson, M. B. E. (1995). A Stakeholder Framework for Analyzing and Evaluating Corporate Social Performance. </w:t>
      </w:r>
      <w:r w:rsidRPr="006F76D2">
        <w:rPr>
          <w:rFonts w:cs="Arial"/>
          <w:i/>
          <w:iCs/>
          <w:noProof/>
          <w:szCs w:val="24"/>
          <w:lang w:val="en-GB"/>
        </w:rPr>
        <w:t>The 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92. https://doi.org/10.2307/258888</w:t>
      </w:r>
    </w:p>
    <w:p w14:paraId="2255ED4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Collyer, F. (2013). The production of scholarly knowledge in the global market arena: University ranking systems, prestige and power. </w:t>
      </w:r>
      <w:r w:rsidRPr="006F76D2">
        <w:rPr>
          <w:rFonts w:cs="Arial"/>
          <w:i/>
          <w:iCs/>
          <w:noProof/>
          <w:szCs w:val="24"/>
          <w:lang w:val="en-GB"/>
        </w:rPr>
        <w:t>Critical Studies in Education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245–259. https://doi.org/10.1080/17508487.2013.788049</w:t>
      </w:r>
    </w:p>
    <w:p w14:paraId="557BEC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 J. (2016). Retrospective: a cross-sectional test of the effect and conceptualization of service value revisited.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261–265. https://doi.org/10.1108/JSM-11-2015-0328</w:t>
      </w:r>
    </w:p>
    <w:p w14:paraId="0E371B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Cronin, J. J., Brady, M. K., Brand, R. R., Hightower, R., &amp; Shemwell, D. J. (1997). A cross</w:t>
      </w:r>
      <w:r w:rsidRPr="006F76D2">
        <w:rPr>
          <w:rFonts w:ascii="Cambria Math" w:hAnsi="Cambria Math" w:cs="Cambria Math"/>
          <w:noProof/>
          <w:szCs w:val="24"/>
          <w:lang w:val="en-GB"/>
        </w:rPr>
        <w:t>‐</w:t>
      </w:r>
      <w:r w:rsidRPr="006F76D2">
        <w:rPr>
          <w:rFonts w:cs="Arial"/>
          <w:noProof/>
          <w:szCs w:val="24"/>
          <w:lang w:val="en-GB"/>
        </w:rPr>
        <w:t xml:space="preserve">sectional test of the effect and conceptualization of service value.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(6), 375–391. https://doi.org/10.1108/08876049710187482</w:t>
      </w:r>
    </w:p>
    <w:p w14:paraId="732EB5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Jr, J. J., &amp; Taylor, S. A. (1992). Measuring service quality: a reexamination and extension.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55–68. https://doi.org/10.1177/00222429920560030</w:t>
      </w:r>
    </w:p>
    <w:p w14:paraId="620681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Cwynar, K. M. (2005). THE IDEA OF THE UNIVERSITY IN EUROPEAN CULTURE. </w:t>
      </w:r>
      <w:r w:rsidRPr="006F76D2">
        <w:rPr>
          <w:rFonts w:cs="Arial"/>
          <w:i/>
          <w:iCs/>
          <w:noProof/>
          <w:szCs w:val="24"/>
          <w:lang w:val="en-GB"/>
        </w:rPr>
        <w:t>Polityka i Społeczeństwo</w:t>
      </w:r>
      <w:r w:rsidRPr="006F76D2">
        <w:rPr>
          <w:rFonts w:cs="Arial"/>
          <w:noProof/>
          <w:szCs w:val="24"/>
          <w:lang w:val="en-GB"/>
        </w:rPr>
        <w:t>, 60–72.</w:t>
      </w:r>
    </w:p>
    <w:p w14:paraId="2E9345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Cybermetrics Lab. (2023). </w:t>
      </w:r>
      <w:r w:rsidRPr="006F76D2">
        <w:rPr>
          <w:rFonts w:cs="Arial"/>
          <w:i/>
          <w:iCs/>
          <w:noProof/>
          <w:szCs w:val="24"/>
          <w:lang w:val="en-GB"/>
        </w:rPr>
        <w:t>Ranking Web of Universities 2023</w:t>
      </w:r>
      <w:r w:rsidRPr="006F76D2">
        <w:rPr>
          <w:rFonts w:cs="Arial"/>
          <w:noProof/>
          <w:szCs w:val="24"/>
          <w:lang w:val="en-GB"/>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Dabholkar, P. A., Thorpe, D. I., &amp; Rentz, J. O. (1996). A measure of service quality for retail stores: Scale development and validation.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3–16. https://doi.org/10.1007/bf02893933</w:t>
      </w:r>
    </w:p>
    <w:p w14:paraId="622086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Dąbrowski, T. J., Brdulak, H., Jastrzębska, E., &amp; Legutko-kobus, P. (2018). </w:t>
      </w:r>
      <w:r w:rsidRPr="006F76D2">
        <w:rPr>
          <w:rFonts w:cs="Arial"/>
          <w:noProof/>
          <w:szCs w:val="24"/>
          <w:lang w:val="en-GB"/>
        </w:rPr>
        <w:t xml:space="preserve">Teaching methods and programs University Social Responsibility Strategies. </w:t>
      </w:r>
      <w:r w:rsidRPr="006F76D2">
        <w:rPr>
          <w:rFonts w:cs="Arial"/>
          <w:i/>
          <w:iCs/>
          <w:noProof/>
          <w:szCs w:val="24"/>
          <w:lang w:val="en-GB"/>
        </w:rPr>
        <w:t>E-Mentor</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(77), 4–12.</w:t>
      </w:r>
    </w:p>
    <w:p w14:paraId="14CA10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Dahlgaard, J. J., &amp; Dahlgaard</w:t>
      </w:r>
      <w:r w:rsidRPr="006F76D2">
        <w:rPr>
          <w:rFonts w:ascii="Cambria Math" w:hAnsi="Cambria Math" w:cs="Cambria Math"/>
          <w:noProof/>
          <w:szCs w:val="24"/>
          <w:lang w:val="en-GB"/>
        </w:rPr>
        <w:t>‐</w:t>
      </w:r>
      <w:r w:rsidRPr="006F76D2">
        <w:rPr>
          <w:rFonts w:cs="Arial"/>
          <w:noProof/>
          <w:szCs w:val="24"/>
          <w:lang w:val="en-GB"/>
        </w:rPr>
        <w:t xml:space="preserve">Park, S. M. (2006). Lean production, six sigma quality, TQM and company culture.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263–281. https://doi.org/10.1108/09544780610659998</w:t>
      </w:r>
    </w:p>
    <w:p w14:paraId="26D49A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6D2">
        <w:rPr>
          <w:rFonts w:cs="Arial"/>
          <w:i/>
          <w:iCs/>
          <w:noProof/>
          <w:szCs w:val="24"/>
          <w:lang w:val="en-GB"/>
        </w:rPr>
        <w:t>New Forms of Governance in Research Organizations</w:t>
      </w:r>
      <w:r w:rsidRPr="006F76D2">
        <w:rPr>
          <w:rFonts w:cs="Arial"/>
          <w:noProof/>
          <w:szCs w:val="24"/>
          <w:lang w:val="en-GB"/>
        </w:rPr>
        <w:t xml:space="preserve"> (ss. 3–22). Springer Netherlands. https://doi.org/10.1007/978-1-4020-5831-8</w:t>
      </w:r>
    </w:p>
    <w:p w14:paraId="454868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Haan, E., Verhoef, P. C., &amp; Wiesel, T. (2015). The predictive ability of different customer feedback metrics for retention.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(2), 195–206. https://doi.org/10.1016/j.ijresmar.2015.02.004</w:t>
      </w:r>
    </w:p>
    <w:p w14:paraId="05DE51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Jong, J., &amp; den Hartog, D. (2010). Measuring Innovative Work Behaviour. </w:t>
      </w:r>
      <w:r w:rsidRPr="006F76D2">
        <w:rPr>
          <w:rFonts w:cs="Arial"/>
          <w:i/>
          <w:iCs/>
          <w:noProof/>
          <w:szCs w:val="24"/>
          <w:lang w:val="en-GB"/>
        </w:rPr>
        <w:t>Creativity and Innovation Management</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(1), 23–36. https://doi.org/10.1111/j.1467-8691.2010.00547.x</w:t>
      </w:r>
    </w:p>
    <w:p w14:paraId="3CE72C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Ridder-Symoens, H. (2020). Universities and Their Missions in Early Modern Times. W L. Engwall (Red.), </w:t>
      </w:r>
      <w:r w:rsidRPr="006F76D2">
        <w:rPr>
          <w:rFonts w:cs="Arial"/>
          <w:i/>
          <w:iCs/>
          <w:noProof/>
          <w:szCs w:val="24"/>
          <w:lang w:val="en-GB"/>
        </w:rPr>
        <w:t>Missions of Universities : Past, Present, Future</w:t>
      </w:r>
      <w:r w:rsidRPr="006F76D2">
        <w:rPr>
          <w:rFonts w:cs="Arial"/>
          <w:noProof/>
          <w:szCs w:val="24"/>
          <w:lang w:val="en-GB"/>
        </w:rPr>
        <w:t xml:space="preserve"> (ss. 43–61). Springer International Publishing. https://doi.org/10.1007/978-3-030-41834-2_4</w:t>
      </w:r>
    </w:p>
    <w:p w14:paraId="0BA10D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Degtjarjova, I., Lapina, I., &amp; Freidenfelds, D. (2018). Student as stakeholder: “voice of customer” in higher education quality development. </w:t>
      </w:r>
      <w:r w:rsidRPr="006F76D2">
        <w:rPr>
          <w:rFonts w:cs="Arial"/>
          <w:i/>
          <w:iCs/>
          <w:noProof/>
          <w:szCs w:val="24"/>
          <w:lang w:val="en-GB"/>
        </w:rPr>
        <w:t>Marketing and Management of Innovations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Detyna, B. (2022). </w:t>
      </w:r>
      <w:r w:rsidRPr="0045106D">
        <w:rPr>
          <w:rFonts w:cs="Arial"/>
          <w:noProof/>
          <w:szCs w:val="24"/>
        </w:rPr>
        <w:t xml:space="preserve">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Dingsøyr, T., Nerur, S., Balijepally, V., &amp; Moe, N. B. (2012). </w:t>
      </w:r>
      <w:r w:rsidRPr="006F76D2">
        <w:rPr>
          <w:rFonts w:cs="Arial"/>
          <w:noProof/>
          <w:szCs w:val="24"/>
          <w:lang w:val="en-GB"/>
        </w:rPr>
        <w:t xml:space="preserve">A decade of agile methodologies: Towards explaining agile software development. </w:t>
      </w:r>
      <w:r w:rsidRPr="006F76D2">
        <w:rPr>
          <w:rFonts w:cs="Arial"/>
          <w:i/>
          <w:iCs/>
          <w:noProof/>
          <w:szCs w:val="24"/>
          <w:lang w:val="en-GB"/>
        </w:rPr>
        <w:t>Journal of Systems and Software</w:t>
      </w:r>
      <w:r w:rsidRPr="006F76D2">
        <w:rPr>
          <w:rFonts w:cs="Arial"/>
          <w:noProof/>
          <w:szCs w:val="24"/>
          <w:lang w:val="en-GB"/>
        </w:rPr>
        <w:t xml:space="preserve">, </w:t>
      </w:r>
      <w:r w:rsidRPr="006F76D2">
        <w:rPr>
          <w:rFonts w:cs="Arial"/>
          <w:i/>
          <w:iCs/>
          <w:noProof/>
          <w:szCs w:val="24"/>
          <w:lang w:val="en-GB"/>
        </w:rPr>
        <w:t>85</w:t>
      </w:r>
      <w:r w:rsidRPr="006F76D2">
        <w:rPr>
          <w:rFonts w:cs="Arial"/>
          <w:noProof/>
          <w:szCs w:val="24"/>
          <w:lang w:val="en-GB"/>
        </w:rPr>
        <w:t>(6), 1213–1221. https://doi.org/10.1016/j.jss.2012.02.033</w:t>
      </w:r>
    </w:p>
    <w:p w14:paraId="2B1C095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Dobbins, M., Horváthová, B., &amp; Labanino, R. P. (2021). Exploring interest intermediation in Central and Eastern Europe: is higher education different? </w:t>
      </w:r>
      <w:r w:rsidRPr="006F76D2">
        <w:rPr>
          <w:rFonts w:cs="Arial"/>
          <w:i/>
          <w:iCs/>
          <w:noProof/>
          <w:szCs w:val="24"/>
          <w:lang w:val="en-GB"/>
        </w:rPr>
        <w:t>Interest Groups &amp; Advocacy</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399–429. https://doi.org/10.1057/s41309-021-00136-x</w:t>
      </w:r>
    </w:p>
    <w:p w14:paraId="6D9F5A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Donaldson, T., &amp; Preston, L. E. (1995). The Stakeholder Theory of the Corporation: Concepts, Evidence, and Implications. </w:t>
      </w:r>
      <w:r w:rsidRPr="006F76D2">
        <w:rPr>
          <w:rFonts w:cs="Arial"/>
          <w:i/>
          <w:iCs/>
          <w:noProof/>
          <w:szCs w:val="24"/>
          <w:lang w:val="en-GB"/>
        </w:rPr>
        <w:t>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65–91. https://doi.org/10.5465/amr.1995.9503271992</w:t>
      </w:r>
    </w:p>
    <w:p w14:paraId="156DF8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Douglas, J., Antony, J., &amp; Douglas, A. (2015). Waste identification and elimination in HEIs: the role of Lean thinking.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 xml:space="preserve">(9), 970–981. </w:t>
      </w:r>
      <w:r w:rsidRPr="006F76D2">
        <w:rPr>
          <w:rFonts w:cs="Arial"/>
          <w:noProof/>
          <w:szCs w:val="24"/>
          <w:lang w:val="en-GB"/>
        </w:rPr>
        <w:lastRenderedPageBreak/>
        <w:t>https://doi.org/10.1108/IJQRM-10-2014-0160</w:t>
      </w:r>
    </w:p>
    <w:p w14:paraId="36D1D8E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Drucker, P. F. (1984). Converting Social Problems into Business Opportunities: The New Meaning of Corporate Social Responsibility.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Duc, A. N., &amp; Abrahamsson, P. (2016). Minimum Viable Product or Multiple Facet Product? The Role of MVP in Software Startups. W H. Sharp &amp; T. Hall (Red.), </w:t>
      </w:r>
      <w:r w:rsidRPr="006F76D2">
        <w:rPr>
          <w:rFonts w:cs="Arial"/>
          <w:i/>
          <w:iCs/>
          <w:noProof/>
          <w:szCs w:val="24"/>
          <w:lang w:val="en-GB"/>
        </w:rPr>
        <w:t>Agile Processes, in Software Engineering, and Extreme Programming</w:t>
      </w:r>
      <w:r w:rsidRPr="006F76D2">
        <w:rPr>
          <w:rFonts w:cs="Arial"/>
          <w:noProof/>
          <w:szCs w:val="24"/>
          <w:lang w:val="en-GB"/>
        </w:rPr>
        <w:t xml:space="preserve"> (ss. 118–130). </w:t>
      </w:r>
      <w:r w:rsidRPr="0045106D">
        <w:rPr>
          <w:rFonts w:cs="Arial"/>
          <w:noProof/>
          <w:szCs w:val="24"/>
        </w:rPr>
        <w:t>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Dzhuguryan, L., Iwan, S., &amp; Marchuk, I. (2019). </w:t>
      </w:r>
      <w:r w:rsidRPr="0045106D">
        <w:rPr>
          <w:rFonts w:cs="Arial"/>
          <w:noProof/>
          <w:szCs w:val="24"/>
        </w:rPr>
        <w:t xml:space="preserve">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Dzimińska, M., Fijałkowska, J., &amp; Sułkowski, Ł. (2020). </w:t>
      </w:r>
      <w:r w:rsidRPr="006F76D2">
        <w:rPr>
          <w:rFonts w:cs="Arial"/>
          <w:noProof/>
          <w:szCs w:val="24"/>
          <w:lang w:val="en-GB"/>
        </w:rPr>
        <w:t xml:space="preserve">A Conceptual Model Proposal: Universities as Culture Change Agents for Sustainable Development.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(11), 4635. https://doi.org/10.3390/su12114635</w:t>
      </w:r>
    </w:p>
    <w:p w14:paraId="693C3A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EIPA, &amp; EUPAN. (2013). </w:t>
      </w:r>
      <w:r w:rsidRPr="006F76D2">
        <w:rPr>
          <w:rFonts w:cs="Arial"/>
          <w:i/>
          <w:iCs/>
          <w:noProof/>
          <w:szCs w:val="24"/>
          <w:lang w:val="en-GB"/>
        </w:rPr>
        <w:t>CAF Education 2013</w:t>
      </w:r>
      <w:r w:rsidRPr="006F76D2">
        <w:rPr>
          <w:rFonts w:cs="Arial"/>
          <w:noProof/>
          <w:szCs w:val="24"/>
          <w:lang w:val="en-GB"/>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EIPA, &amp; EUPAN. </w:t>
      </w:r>
      <w:r w:rsidRPr="0045106D">
        <w:rPr>
          <w:rFonts w:cs="Arial"/>
          <w:noProof/>
          <w:szCs w:val="24"/>
        </w:rPr>
        <w:t xml:space="preserve">(2020).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Elton, L. (2000). The UK Research Assessment Exercise: Unintended Consequences.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274–283. https://doi.org/10.1111/1468-2273.00160</w:t>
      </w:r>
    </w:p>
    <w:p w14:paraId="68EF850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ENQA. (2015). </w:t>
      </w:r>
      <w:r w:rsidRPr="006F76D2">
        <w:rPr>
          <w:rFonts w:cs="Arial"/>
          <w:i/>
          <w:iCs/>
          <w:noProof/>
          <w:szCs w:val="24"/>
          <w:lang w:val="en-GB"/>
        </w:rPr>
        <w:t>Standards and guidelines for quality assurance in the European Higher Education Area (ESG)</w:t>
      </w:r>
      <w:r w:rsidRPr="006F76D2">
        <w:rPr>
          <w:rFonts w:cs="Arial"/>
          <w:noProof/>
          <w:szCs w:val="24"/>
          <w:lang w:val="en-GB"/>
        </w:rPr>
        <w:t>. ENQA Brussels.</w:t>
      </w:r>
    </w:p>
    <w:p w14:paraId="47CFC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Eskerod, P., Huemann, M., &amp; Savage, G. (2015). Project Stakeholder Management—Past and Present.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6–14. https://doi.org/10.1002/pmj.21555</w:t>
      </w:r>
    </w:p>
    <w:p w14:paraId="0A2F778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(2003). Research groups as ‘quasi-firms’: the invention of the entrepreneurial university.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(1), 109–121. https://doi.org/10.1016/S0048-7333(02)00009-4</w:t>
      </w:r>
    </w:p>
    <w:p w14:paraId="5A0A46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Dzisah, J. (2008). Rethinking development: circulation in the triple helix. </w:t>
      </w:r>
      <w:r w:rsidRPr="006F76D2">
        <w:rPr>
          <w:rFonts w:cs="Arial"/>
          <w:i/>
          <w:iCs/>
          <w:noProof/>
          <w:szCs w:val="24"/>
          <w:lang w:val="en-GB"/>
        </w:rPr>
        <w:t>Technology Analysis &amp; Strategic Management</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(6), 653–666. https://doi.org/10.1080/09537320802426309</w:t>
      </w:r>
    </w:p>
    <w:p w14:paraId="573B79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Leydesdorff, L. (1997). </w:t>
      </w:r>
      <w:r w:rsidRPr="006F76D2">
        <w:rPr>
          <w:rFonts w:cs="Arial"/>
          <w:i/>
          <w:iCs/>
          <w:noProof/>
          <w:szCs w:val="24"/>
          <w:lang w:val="en-GB"/>
        </w:rPr>
        <w:t>Universities and the global knowledge economy: A triple helix of university-industry relations</w:t>
      </w:r>
      <w:r w:rsidRPr="006F76D2">
        <w:rPr>
          <w:rFonts w:cs="Arial"/>
          <w:noProof/>
          <w:szCs w:val="24"/>
          <w:lang w:val="en-GB"/>
        </w:rPr>
        <w:t>. Pinter.</w:t>
      </w:r>
    </w:p>
    <w:p w14:paraId="1FA8FB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Faishol, O. K. L. M. A., &amp; Subriadi, A. P. (2022). Change management scenario to improve Webometrics ranking.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197</w:t>
      </w:r>
      <w:r w:rsidRPr="006F76D2">
        <w:rPr>
          <w:rFonts w:cs="Arial"/>
          <w:noProof/>
          <w:szCs w:val="24"/>
          <w:lang w:val="en-GB"/>
        </w:rPr>
        <w:t>, 557–565. https://doi.org/10.1016/j.procs.2021.12.173</w:t>
      </w:r>
    </w:p>
    <w:p w14:paraId="30C91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Finch, D., McDonald, S., &amp; Staple, J. (2013). Reputational interdependence: an examination of category reputation in higher education. </w:t>
      </w:r>
      <w:r w:rsidRPr="006F76D2">
        <w:rPr>
          <w:rFonts w:cs="Arial"/>
          <w:i/>
          <w:iCs/>
          <w:noProof/>
          <w:szCs w:val="24"/>
          <w:lang w:val="en-GB"/>
        </w:rPr>
        <w:t>Journal of Marketing for Higher Education</w:t>
      </w:r>
      <w:r w:rsidRPr="006F76D2">
        <w:rPr>
          <w:rFonts w:cs="Arial"/>
          <w:noProof/>
          <w:szCs w:val="24"/>
          <w:lang w:val="en-GB"/>
        </w:rPr>
        <w:t xml:space="preserve">, </w:t>
      </w:r>
      <w:r w:rsidRPr="006F76D2">
        <w:rPr>
          <w:rFonts w:cs="Arial"/>
          <w:i/>
          <w:iCs/>
          <w:noProof/>
          <w:szCs w:val="24"/>
          <w:lang w:val="en-GB"/>
        </w:rPr>
        <w:t>23</w:t>
      </w:r>
      <w:r w:rsidRPr="006F76D2">
        <w:rPr>
          <w:rFonts w:cs="Arial"/>
          <w:noProof/>
          <w:szCs w:val="24"/>
          <w:lang w:val="en-GB"/>
        </w:rPr>
        <w:t>(1), 34–61. https://doi.org/10.1080/08841241.2013.810184</w:t>
      </w:r>
    </w:p>
    <w:p w14:paraId="2D624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(2005). The development of HEdPERF: a new measuring instrument of service quality for the higher education sector. </w:t>
      </w:r>
      <w:r w:rsidRPr="006F76D2">
        <w:rPr>
          <w:rFonts w:cs="Arial"/>
          <w:i/>
          <w:iCs/>
          <w:noProof/>
          <w:szCs w:val="24"/>
          <w:lang w:val="en-GB"/>
        </w:rPr>
        <w:t>International Journal of Consumer Studies</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(6), 569–581. https://doi.org/10.1111/j.1470-6431.2005.00480.x</w:t>
      </w:r>
    </w:p>
    <w:p w14:paraId="2E78BB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(2006). Measuring service quality in higher education: HEdPERF versus SERVPERF. </w:t>
      </w:r>
      <w:r w:rsidRPr="006F76D2">
        <w:rPr>
          <w:rFonts w:cs="Arial"/>
          <w:i/>
          <w:iCs/>
          <w:noProof/>
          <w:szCs w:val="24"/>
          <w:lang w:val="en-GB"/>
        </w:rPr>
        <w:t>Marketing Intelligence &amp; Planning</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31–47. https://doi.org/10.1108/02634500610641543</w:t>
      </w:r>
    </w:p>
    <w:p w14:paraId="68BAF1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Fisher, N. I., &amp; Kordupleski, R. E. (2019). Good and bad market research: A critical review of Net Promoter Score. </w:t>
      </w:r>
      <w:r w:rsidRPr="006F76D2">
        <w:rPr>
          <w:rFonts w:cs="Arial"/>
          <w:i/>
          <w:iCs/>
          <w:noProof/>
          <w:szCs w:val="24"/>
          <w:lang w:val="en-GB"/>
        </w:rPr>
        <w:t>Applied Stochastic Models in Business and Industry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 138–151. https://doi.org/10.1002/asmb.2417</w:t>
      </w:r>
    </w:p>
    <w:p w14:paraId="66CECDF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Fleaca, E., Fleaca, B., &amp; Maiduc, S. (2017). Modeling Stakeholders Relationships to Strengthen the Entrepreneurial Behavior of Higher Education Institutions. </w:t>
      </w:r>
      <w:r w:rsidRPr="006F76D2">
        <w:rPr>
          <w:rFonts w:cs="Arial"/>
          <w:i/>
          <w:iCs/>
          <w:noProof/>
          <w:szCs w:val="24"/>
          <w:lang w:val="en-GB"/>
        </w:rPr>
        <w:t>Procedia Engineering</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935–942. https://doi.org/10.1016/j.proeng.2017.02.490</w:t>
      </w:r>
    </w:p>
    <w:p w14:paraId="26BFF4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Fonseca, L., &amp; Domingues, J. P. (2017). ISO 9001: 2015 edition - management, quality and value. </w:t>
      </w:r>
      <w:r w:rsidRPr="006F76D2">
        <w:rPr>
          <w:rFonts w:cs="Arial"/>
          <w:i/>
          <w:iCs/>
          <w:noProof/>
          <w:szCs w:val="24"/>
          <w:lang w:val="en-GB"/>
        </w:rPr>
        <w:t>International journal of quality research</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(11), 149–158. https://doi.org/10.18421/IJQR11.01-09</w:t>
      </w:r>
    </w:p>
    <w:p w14:paraId="2D105A2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xml:space="preserve">. </w:t>
      </w:r>
      <w:r w:rsidRPr="006F76D2">
        <w:rPr>
          <w:rFonts w:cs="Arial"/>
          <w:noProof/>
          <w:szCs w:val="24"/>
          <w:lang w:val="en-GB"/>
        </w:rPr>
        <w:t>Zespół Ekspertów Bolońskich.</w:t>
      </w:r>
    </w:p>
    <w:p w14:paraId="675E72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(2010). </w:t>
      </w:r>
      <w:r w:rsidRPr="006F76D2">
        <w:rPr>
          <w:rFonts w:cs="Arial"/>
          <w:i/>
          <w:iCs/>
          <w:noProof/>
          <w:szCs w:val="24"/>
          <w:lang w:val="en-GB"/>
        </w:rPr>
        <w:t>Strategic Management: A stakeholder apporach</w:t>
      </w:r>
      <w:r w:rsidRPr="006F76D2">
        <w:rPr>
          <w:rFonts w:cs="Arial"/>
          <w:noProof/>
          <w:szCs w:val="24"/>
          <w:lang w:val="en-GB"/>
        </w:rPr>
        <w:t>. Cambridge University Press.</w:t>
      </w:r>
    </w:p>
    <w:p w14:paraId="2D6492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Freeman, R. E., &amp; McVea, J. (2001). A stakeholder approach to strategic management. </w:t>
      </w:r>
      <w:r w:rsidRPr="006F76D2">
        <w:rPr>
          <w:rFonts w:cs="Arial"/>
          <w:i/>
          <w:iCs/>
          <w:noProof/>
          <w:szCs w:val="24"/>
          <w:lang w:val="en-GB"/>
        </w:rPr>
        <w:t>SSRN Electronic Journal</w:t>
      </w:r>
      <w:r w:rsidRPr="006F76D2">
        <w:rPr>
          <w:rFonts w:cs="Arial"/>
          <w:noProof/>
          <w:szCs w:val="24"/>
          <w:lang w:val="en-GB"/>
        </w:rPr>
        <w:t>.</w:t>
      </w:r>
    </w:p>
    <w:p w14:paraId="0661A4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&amp; Reed, D. L. (1983). Stockholders and Stakeholders: A New Perspective on Corporate Governance.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(3), 88–106. https://doi.org/10.2307/41165018</w:t>
      </w:r>
    </w:p>
    <w:p w14:paraId="6AF0F2B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Friedman, M. (1970). The Social Responsibility of Business Is to Increase Its Profits. W </w:t>
      </w:r>
      <w:r w:rsidRPr="006F76D2">
        <w:rPr>
          <w:rFonts w:cs="Arial"/>
          <w:i/>
          <w:iCs/>
          <w:noProof/>
          <w:szCs w:val="24"/>
          <w:lang w:val="en-GB"/>
        </w:rPr>
        <w:t>Corporate Ethics and Corporate Governance</w:t>
      </w:r>
      <w:r w:rsidRPr="006F76D2">
        <w:rPr>
          <w:rFonts w:cs="Arial"/>
          <w:noProof/>
          <w:szCs w:val="24"/>
          <w:lang w:val="en-GB"/>
        </w:rPr>
        <w:t xml:space="preserve"> (ss. 173–178). Springer Berlin Heidelberg. https://doi.org/10.1007/978-3-540-70818-6_14</w:t>
      </w:r>
    </w:p>
    <w:p w14:paraId="389CD22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Galvao, A., Mascarenhas, C., Marques, C., Ferreira, J., &amp; Ratten, V. (2019). Triple helix and its evolution: a systematic literature review. </w:t>
      </w:r>
      <w:r w:rsidRPr="006F76D2">
        <w:rPr>
          <w:rFonts w:cs="Arial"/>
          <w:i/>
          <w:iCs/>
          <w:noProof/>
          <w:szCs w:val="24"/>
          <w:lang w:val="en-GB"/>
        </w:rPr>
        <w:t>Journal of Science and Technology Policy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Goodley, B. (2023). </w:t>
      </w:r>
      <w:r w:rsidRPr="006F76D2">
        <w:rPr>
          <w:rFonts w:cs="Arial"/>
          <w:i/>
          <w:iCs/>
          <w:noProof/>
          <w:szCs w:val="24"/>
          <w:lang w:val="en-GB"/>
        </w:rPr>
        <w:t>Highest NPS Scores 2023</w:t>
      </w:r>
      <w:r w:rsidRPr="006F76D2">
        <w:rPr>
          <w:rFonts w:cs="Arial"/>
          <w:noProof/>
          <w:szCs w:val="24"/>
          <w:lang w:val="en-GB"/>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Grönroos, C. (1984). A Service Quality Model and its Marketing Implications.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lastRenderedPageBreak/>
        <w:t xml:space="preserve">Grudowski, P., &amp; Szefler, J. P. (2015b). </w:t>
      </w:r>
      <w:r w:rsidRPr="006F76D2">
        <w:rPr>
          <w:rFonts w:cs="Arial"/>
          <w:noProof/>
          <w:szCs w:val="24"/>
          <w:lang w:val="en-GB"/>
        </w:rPr>
        <w:t xml:space="preserve">Stakeholders Satisfaction Index as an Important Factor of Improving Quality Management Systems of Universities in Poland. </w:t>
      </w:r>
      <w:r w:rsidRPr="006F76D2">
        <w:rPr>
          <w:rFonts w:cs="Arial"/>
          <w:i/>
          <w:iCs/>
          <w:noProof/>
          <w:szCs w:val="24"/>
          <w:lang w:val="en-GB"/>
        </w:rPr>
        <w:t>Managing in Recovering Markets, GCMRM 2015</w:t>
      </w:r>
      <w:r w:rsidRPr="006F76D2">
        <w:rPr>
          <w:rFonts w:cs="Arial"/>
          <w:noProof/>
          <w:szCs w:val="24"/>
          <w:lang w:val="en-GB"/>
        </w:rPr>
        <w:t>.</w:t>
      </w:r>
    </w:p>
    <w:p w14:paraId="74E7F8E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Gummesson, E. (1998). Productivity, quality and relationship marketing in service operations. </w:t>
      </w:r>
      <w:r w:rsidRPr="006F76D2">
        <w:rPr>
          <w:rFonts w:cs="Arial"/>
          <w:i/>
          <w:iCs/>
          <w:noProof/>
          <w:szCs w:val="24"/>
          <w:lang w:val="en-GB"/>
        </w:rPr>
        <w:t>International Journal of Contemporary Hospitality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4–15. https://doi.org/10.1108/09596119810199282</w:t>
      </w:r>
    </w:p>
    <w:p w14:paraId="024483D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Boyd, L., &amp; Kuzmits, F. (2011). The evaporating cloud: a tool for resolving workplace conflict. </w:t>
      </w:r>
      <w:r w:rsidRPr="006F76D2">
        <w:rPr>
          <w:rFonts w:cs="Arial"/>
          <w:i/>
          <w:iCs/>
          <w:noProof/>
          <w:szCs w:val="24"/>
          <w:lang w:val="en-GB"/>
        </w:rPr>
        <w:t>International Journal of Conflict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(4), 394–412. https://doi.org/10.1108/10444061111171387</w:t>
      </w:r>
    </w:p>
    <w:p w14:paraId="1982CBB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Digalwar, A., Gupta, A., &amp; Goyal, A. (2022). Integrating Theory of Constraints, Lean and Six Sigma: a framework development and its application. </w:t>
      </w:r>
      <w:r w:rsidRPr="006F76D2">
        <w:rPr>
          <w:rFonts w:cs="Arial"/>
          <w:i/>
          <w:iCs/>
          <w:noProof/>
          <w:szCs w:val="24"/>
          <w:lang w:val="en-GB"/>
        </w:rPr>
        <w:t>Production Planning &amp; Control</w:t>
      </w:r>
      <w:r w:rsidRPr="006F76D2">
        <w:rPr>
          <w:rFonts w:cs="Arial"/>
          <w:noProof/>
          <w:szCs w:val="24"/>
          <w:lang w:val="en-GB"/>
        </w:rPr>
        <w:t>, 1–24. https://doi.org/10.1080/09537287.2022.2071351</w:t>
      </w:r>
    </w:p>
    <w:p w14:paraId="49CDE19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S., Sharma, M., &amp; Sunder M., V. (2016). Lean services: a systematic review.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Habermas, J., &amp; Blazek, J. R. (1987). The Idea of the University: Learning Processes. </w:t>
      </w:r>
      <w:r w:rsidRPr="006F76D2">
        <w:rPr>
          <w:rFonts w:cs="Arial"/>
          <w:i/>
          <w:iCs/>
          <w:noProof/>
          <w:szCs w:val="24"/>
          <w:lang w:val="en-GB"/>
        </w:rPr>
        <w:t>New German Critique</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 3. https://doi.org/10.2307/488273</w:t>
      </w:r>
    </w:p>
    <w:p w14:paraId="081F6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Hadid, W. (2019). Lean service, business strategy and ABC and their impact on firm performance. </w:t>
      </w:r>
      <w:r w:rsidRPr="006F76D2">
        <w:rPr>
          <w:rFonts w:cs="Arial"/>
          <w:i/>
          <w:iCs/>
          <w:noProof/>
          <w:szCs w:val="24"/>
          <w:lang w:val="en-GB"/>
        </w:rPr>
        <w:t>Production Planning &amp; Control</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(14), 1203–1217. https://doi.org/10.1080/09537287.2019.1599146</w:t>
      </w:r>
    </w:p>
    <w:p w14:paraId="379D391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Haerizadeh, M., &amp; Sunder M., V. (2019). Impacts of Lean Six Sigma on improving a higher education system: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(6), 983–998. https://doi.org/10.1108/IJQRM-07-2018-0198</w:t>
      </w:r>
    </w:p>
    <w:p w14:paraId="25A4A1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Hall, H. (2013). Zastosowanie Metod NPS i CSI w Badaniach Poziomu Satysfakcji I Lojalności Studentów. </w:t>
      </w:r>
      <w:r w:rsidRPr="006F76D2">
        <w:rPr>
          <w:rFonts w:cs="Arial"/>
          <w:i/>
          <w:iCs/>
          <w:noProof/>
          <w:szCs w:val="24"/>
          <w:lang w:val="en-GB"/>
        </w:rPr>
        <w:t>Modern Management Review</w:t>
      </w:r>
      <w:r w:rsidRPr="006F76D2">
        <w:rPr>
          <w:rFonts w:cs="Arial"/>
          <w:noProof/>
          <w:szCs w:val="24"/>
          <w:lang w:val="en-GB"/>
        </w:rPr>
        <w:t xml:space="preserve">, </w:t>
      </w:r>
      <w:r w:rsidRPr="006F76D2">
        <w:rPr>
          <w:rFonts w:cs="Arial"/>
          <w:i/>
          <w:iCs/>
          <w:noProof/>
          <w:szCs w:val="24"/>
          <w:lang w:val="en-GB"/>
        </w:rPr>
        <w:t>XVIII</w:t>
      </w:r>
      <w:r w:rsidRPr="006F76D2">
        <w:rPr>
          <w:rFonts w:cs="Arial"/>
          <w:noProof/>
          <w:szCs w:val="24"/>
          <w:lang w:val="en-GB"/>
        </w:rPr>
        <w:t>, 51–61. https://doi.org/10.7862/rz.2013.mmr.5</w:t>
      </w:r>
    </w:p>
    <w:p w14:paraId="37C4D8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Harvey, L., &amp; Stensaker, B. (2008). Quality Culture: understandings, boundaries and linkages.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43</w:t>
      </w:r>
      <w:r w:rsidRPr="006F76D2">
        <w:rPr>
          <w:rFonts w:cs="Arial"/>
          <w:noProof/>
          <w:szCs w:val="24"/>
          <w:lang w:val="en-GB"/>
        </w:rPr>
        <w:t>(4), 427–442. https://doi.org/10.1111/j.1465-3435.2008.00367.x</w:t>
      </w:r>
    </w:p>
    <w:p w14:paraId="15C019C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Hildesheim, C., &amp; Sonntag, K. (2020). The Quality Culture Inventory: a comprehensive approach towards measuring quality culture in higher education.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(4), 892–908. https://doi.org/10.1080/03075079.2019.1672639</w:t>
      </w:r>
    </w:p>
    <w:p w14:paraId="05AAE2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Hillerbrand, R., &amp; Werker, C. (2019). Values in University–Industry Collaborations: The Case of Academics Working at Universities of Technology.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(6), 1633–1656. https://doi.org/10.1007/s11948-019-00144-w</w:t>
      </w:r>
    </w:p>
    <w:p w14:paraId="07B7B3F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Holland, M. M., &amp; Ford, K. S. (2021). Legitimating Prestige through Diversity: How Higher Education Institutions Represent Ethno-Racial Diversity across Levels of Selectivity.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92</w:t>
      </w:r>
      <w:r w:rsidRPr="006F76D2">
        <w:rPr>
          <w:rFonts w:cs="Arial"/>
          <w:noProof/>
          <w:szCs w:val="24"/>
          <w:lang w:val="en-GB"/>
        </w:rPr>
        <w:t>(1), 1–30. https://doi.org/10.1080/00221546.2020.1740532</w:t>
      </w:r>
    </w:p>
    <w:p w14:paraId="2D7F82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Holweg, M. (2007). The genealogy of lean production.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 xml:space="preserve">(2), </w:t>
      </w:r>
      <w:r w:rsidRPr="006F76D2">
        <w:rPr>
          <w:rFonts w:cs="Arial"/>
          <w:noProof/>
          <w:szCs w:val="24"/>
          <w:lang w:val="en-GB"/>
        </w:rPr>
        <w:lastRenderedPageBreak/>
        <w:t>420–437. https://doi.org/10.1016/j.jom.2006.04.001</w:t>
      </w:r>
    </w:p>
    <w:p w14:paraId="0FC38F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Hoonakker, P., &amp; Carayon, P. (2009). Questionnaire Survey Nonresponse: A Comparison of Postal Mail and Internet Surveys. </w:t>
      </w:r>
      <w:r w:rsidRPr="006F76D2">
        <w:rPr>
          <w:rFonts w:cs="Arial"/>
          <w:i/>
          <w:iCs/>
          <w:noProof/>
          <w:szCs w:val="24"/>
          <w:lang w:val="en-GB"/>
        </w:rPr>
        <w:t>International Journal of Human-Computer Interaction</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(5), 348–373. https://doi.org/10.1080/10447310902864951</w:t>
      </w:r>
    </w:p>
    <w:p w14:paraId="5C6E2E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Huang, Y., Li, X., Wilck, J., &amp; Berg, T. (2012). Cost reduction in healthcare via Lean Six Sigma. </w:t>
      </w:r>
      <w:r w:rsidRPr="006F76D2">
        <w:rPr>
          <w:rFonts w:cs="Arial"/>
          <w:i/>
          <w:iCs/>
          <w:noProof/>
          <w:szCs w:val="24"/>
          <w:lang w:val="en-GB"/>
        </w:rPr>
        <w:t>62nd IIE Annual Conference and Expo 2012</w:t>
      </w:r>
      <w:r w:rsidRPr="006F76D2">
        <w:rPr>
          <w:rFonts w:cs="Arial"/>
          <w:noProof/>
          <w:szCs w:val="24"/>
          <w:lang w:val="en-GB"/>
        </w:rPr>
        <w:t>, 1263–1270.</w:t>
      </w:r>
    </w:p>
    <w:p w14:paraId="09F749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(15–16), 1913–1931. https://doi.org/10.1080/14783363.2021.2014313</w:t>
      </w:r>
    </w:p>
    <w:p w14:paraId="6EC9189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6D2">
        <w:rPr>
          <w:rFonts w:cs="Arial"/>
          <w:i/>
          <w:iCs/>
          <w:noProof/>
          <w:szCs w:val="24"/>
          <w:lang w:val="en-GB"/>
        </w:rPr>
        <w:t>Intellectual Capital Management as a Driver of Sustainability</w:t>
      </w:r>
      <w:r w:rsidRPr="006F76D2">
        <w:rPr>
          <w:rFonts w:cs="Arial"/>
          <w:noProof/>
          <w:szCs w:val="24"/>
          <w:lang w:val="en-GB"/>
        </w:rPr>
        <w:t xml:space="preserve"> (ss. 101–117). Springer International Publishing. https://doi.org/10.1007/978-3-319-79051-0_6</w:t>
      </w:r>
    </w:p>
    <w:p w14:paraId="33C2317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Iacobucci, D., Ostrom, A., &amp; Grayson, K. (1995). Distinguishing Service Quality and Customer Satisfaction: The Voice of the Consumer. </w:t>
      </w:r>
      <w:r w:rsidRPr="006F76D2">
        <w:rPr>
          <w:rFonts w:cs="Arial"/>
          <w:i/>
          <w:iCs/>
          <w:noProof/>
          <w:szCs w:val="24"/>
          <w:lang w:val="en-GB"/>
        </w:rPr>
        <w:t>Journal of Consumer Psychology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(3), 277–303. https://doi.org/10.1207/s15327663jcp0403_04</w:t>
      </w:r>
    </w:p>
    <w:p w14:paraId="3BEFF0B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6D2">
        <w:rPr>
          <w:rFonts w:cs="Arial"/>
          <w:i/>
          <w:iCs/>
          <w:noProof/>
          <w:szCs w:val="24"/>
          <w:lang w:val="en-GB"/>
        </w:rPr>
        <w:t>The TQM Journal</w:t>
      </w:r>
      <w:r w:rsidRPr="006F76D2">
        <w:rPr>
          <w:rFonts w:cs="Arial"/>
          <w:noProof/>
          <w:szCs w:val="24"/>
          <w:lang w:val="en-GB"/>
        </w:rPr>
        <w:t>. https://doi.org/10.1108/TQM-11-2022-0322</w:t>
      </w:r>
    </w:p>
    <w:p w14:paraId="7EF200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(2024). </w:t>
      </w:r>
      <w:r w:rsidRPr="006F76D2">
        <w:rPr>
          <w:rFonts w:cs="Arial"/>
          <w:i/>
          <w:iCs/>
          <w:noProof/>
          <w:szCs w:val="24"/>
          <w:lang w:val="en-GB"/>
        </w:rPr>
        <w:t>Management System Standards list</w:t>
      </w:r>
      <w:r w:rsidRPr="006F76D2">
        <w:rPr>
          <w:rFonts w:cs="Arial"/>
          <w:noProof/>
          <w:szCs w:val="24"/>
          <w:lang w:val="en-GB"/>
        </w:rPr>
        <w:t>. https://www.iso.org/management-system-standards-list.html</w:t>
      </w:r>
    </w:p>
    <w:p w14:paraId="2513E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21001. (2018). </w:t>
      </w:r>
      <w:r w:rsidRPr="006F76D2">
        <w:rPr>
          <w:rFonts w:cs="Arial"/>
          <w:i/>
          <w:iCs/>
          <w:noProof/>
          <w:szCs w:val="24"/>
          <w:lang w:val="en-GB"/>
        </w:rPr>
        <w:t>Educational organizations - Management systems for educational organizations - Requirements with guidance for use</w:t>
      </w:r>
      <w:r w:rsidRPr="006F76D2">
        <w:rPr>
          <w:rFonts w:cs="Arial"/>
          <w:noProof/>
          <w:szCs w:val="24"/>
          <w:lang w:val="en-GB"/>
        </w:rPr>
        <w:t>.</w:t>
      </w:r>
    </w:p>
    <w:p w14:paraId="072CFE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G. (2021). </w:t>
      </w:r>
      <w:r w:rsidRPr="006F76D2">
        <w:rPr>
          <w:rFonts w:cs="Arial"/>
          <w:i/>
          <w:iCs/>
          <w:noProof/>
          <w:szCs w:val="24"/>
          <w:lang w:val="en-GB"/>
        </w:rPr>
        <w:t>Stakeholders’ Communication During Learning Analytics Implementation in Higher Education</w:t>
      </w:r>
      <w:r w:rsidRPr="006F76D2">
        <w:rPr>
          <w:rFonts w:cs="Arial"/>
          <w:noProof/>
          <w:szCs w:val="24"/>
          <w:lang w:val="en-GB"/>
        </w:rPr>
        <w:t>. Walden University.</w:t>
      </w:r>
    </w:p>
    <w:p w14:paraId="643AEC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M. C. (1982). The nature of soft systems thinking. The work of Churchman, Ackoff and Checkland. </w:t>
      </w:r>
      <w:r w:rsidRPr="006F76D2">
        <w:rPr>
          <w:rFonts w:cs="Arial"/>
          <w:i/>
          <w:iCs/>
          <w:noProof/>
          <w:szCs w:val="24"/>
          <w:lang w:val="en-GB"/>
        </w:rPr>
        <w:t>Journal of applied systems analysis</w:t>
      </w:r>
      <w:r w:rsidRPr="006F76D2">
        <w:rPr>
          <w:rFonts w:cs="Arial"/>
          <w:noProof/>
          <w:szCs w:val="24"/>
          <w:lang w:val="en-GB"/>
        </w:rPr>
        <w:t xml:space="preserve">, </w:t>
      </w:r>
      <w:r w:rsidRPr="006F76D2">
        <w:rPr>
          <w:rFonts w:cs="Arial"/>
          <w:i/>
          <w:iCs/>
          <w:noProof/>
          <w:szCs w:val="24"/>
          <w:lang w:val="en-GB"/>
        </w:rPr>
        <w:t>9</w:t>
      </w:r>
      <w:r w:rsidRPr="006F76D2">
        <w:rPr>
          <w:rFonts w:cs="Arial"/>
          <w:noProof/>
          <w:szCs w:val="24"/>
          <w:lang w:val="en-GB"/>
        </w:rPr>
        <w:t>(1), 17–29.</w:t>
      </w:r>
    </w:p>
    <w:p w14:paraId="43A0559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Jain, S. K., &amp; Gupta, G. (2004). Measuring Service Quality: Servqual vs. Servperf Scales. </w:t>
      </w:r>
      <w:r w:rsidRPr="006F76D2">
        <w:rPr>
          <w:rFonts w:cs="Arial"/>
          <w:i/>
          <w:iCs/>
          <w:noProof/>
          <w:szCs w:val="24"/>
          <w:lang w:val="en-GB"/>
        </w:rPr>
        <w:t>Vikalpa: The Journal for Decision Makers</w:t>
      </w:r>
      <w:r w:rsidRPr="006F76D2">
        <w:rPr>
          <w:rFonts w:cs="Arial"/>
          <w:noProof/>
          <w:szCs w:val="24"/>
          <w:lang w:val="en-GB"/>
        </w:rPr>
        <w:t xml:space="preserve">, </w:t>
      </w:r>
      <w:r w:rsidRPr="006F76D2">
        <w:rPr>
          <w:rFonts w:cs="Arial"/>
          <w:i/>
          <w:iCs/>
          <w:noProof/>
          <w:szCs w:val="24"/>
          <w:lang w:val="en-GB"/>
        </w:rPr>
        <w:t>29</w:t>
      </w:r>
      <w:r w:rsidRPr="006F76D2">
        <w:rPr>
          <w:rFonts w:cs="Arial"/>
          <w:noProof/>
          <w:szCs w:val="24"/>
          <w:lang w:val="en-GB"/>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Jastrzębska, E. (2016). </w:t>
      </w:r>
      <w:r w:rsidRPr="0045106D">
        <w:rPr>
          <w:rFonts w:cs="Arial"/>
          <w:noProof/>
          <w:szCs w:val="24"/>
        </w:rPr>
        <w:t xml:space="preserve">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6F76D2">
        <w:rPr>
          <w:rFonts w:cs="Arial"/>
          <w:i/>
          <w:iCs/>
          <w:noProof/>
          <w:szCs w:val="24"/>
          <w:lang w:val="en-GB"/>
        </w:rPr>
        <w:t>823</w:t>
      </w:r>
      <w:r w:rsidRPr="006F76D2">
        <w:rPr>
          <w:rFonts w:cs="Arial"/>
          <w:noProof/>
          <w:szCs w:val="24"/>
          <w:lang w:val="en-GB"/>
        </w:rPr>
        <w:t>.</w:t>
      </w:r>
    </w:p>
    <w:p w14:paraId="1EAA9E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Jongbloed, B., Enders, J., &amp; Salerno, C. (2008). Higher education and its communities: </w:t>
      </w:r>
      <w:r w:rsidRPr="006F76D2">
        <w:rPr>
          <w:rFonts w:cs="Arial"/>
          <w:noProof/>
          <w:szCs w:val="24"/>
          <w:lang w:val="en-GB"/>
        </w:rPr>
        <w:lastRenderedPageBreak/>
        <w:t xml:space="preserve">Interconnections, interdependencies and a research agenda.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303–324. https://doi.org/10.1007/s10734-008-9128-2</w:t>
      </w:r>
    </w:p>
    <w:p w14:paraId="1299953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Jyoti, J., Kour, S., &amp; Sharma, J. (2017). Impact of total quality services on financial performance: role of service profit chain.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Kalinowski, J. (2017). </w:t>
      </w:r>
      <w:r w:rsidRPr="006F76D2">
        <w:rPr>
          <w:rFonts w:cs="Arial"/>
          <w:i/>
          <w:iCs/>
          <w:noProof/>
          <w:szCs w:val="24"/>
          <w:lang w:val="en-GB"/>
        </w:rPr>
        <w:t>​</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Kang, H., &amp; Ahn, J.-W. (2021). Model Setting and Interpretation of Results in Research Using Structural Equation Modeling: A Checklist with Guiding Questions for Reporting. </w:t>
      </w:r>
      <w:r w:rsidRPr="006F76D2">
        <w:rPr>
          <w:rFonts w:cs="Arial"/>
          <w:i/>
          <w:iCs/>
          <w:noProof/>
          <w:szCs w:val="24"/>
          <w:lang w:val="en-GB"/>
        </w:rPr>
        <w:t>Asian Nursing Research</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157–162. https://doi.org/10.1016/j.anr.2021.06.001</w:t>
      </w:r>
    </w:p>
    <w:p w14:paraId="2171E44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Kanji, G. K., &amp; Tambi, M. A. B. A. (1999). Total quality management in UK higher education institutions. </w:t>
      </w:r>
      <w:r w:rsidRPr="006F76D2">
        <w:rPr>
          <w:rFonts w:cs="Arial"/>
          <w:i/>
          <w:iCs/>
          <w:noProof/>
          <w:szCs w:val="24"/>
          <w:lang w:val="en-GB"/>
        </w:rPr>
        <w:t>Total Quality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129–153. https://doi.org/10.1080/0954412998126</w:t>
      </w:r>
    </w:p>
    <w:p w14:paraId="294E5E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Kaplan, R. S., &amp; Norton, D. P. (1992). The balanced scorecard--measures that drive performance.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71–79.</w:t>
      </w:r>
    </w:p>
    <w:p w14:paraId="3E8609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Karwacka, M. (2011). </w:t>
      </w:r>
      <w:r w:rsidRPr="006F76D2">
        <w:rPr>
          <w:rFonts w:cs="Arial"/>
          <w:i/>
          <w:iCs/>
          <w:noProof/>
          <w:szCs w:val="24"/>
          <w:lang w:val="en-GB"/>
        </w:rPr>
        <w:t>Interesariusze</w:t>
      </w:r>
      <w:r w:rsidRPr="006F76D2">
        <w:rPr>
          <w:rFonts w:cs="Arial"/>
          <w:noProof/>
          <w:szCs w:val="24"/>
          <w:lang w:val="en-GB"/>
        </w:rPr>
        <w:t>.</w:t>
      </w:r>
    </w:p>
    <w:p w14:paraId="37252C1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Keremidchiev, S. (2021). Theoretical foundations of stakeholder theory. </w:t>
      </w:r>
      <w:r w:rsidRPr="006F76D2">
        <w:rPr>
          <w:rFonts w:cs="Arial"/>
          <w:i/>
          <w:iCs/>
          <w:noProof/>
          <w:szCs w:val="24"/>
          <w:lang w:val="en-GB"/>
        </w:rPr>
        <w:t>Ikonomicheski Izsledvania</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 70–88.</w:t>
      </w:r>
    </w:p>
    <w:p w14:paraId="2819216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Kettunen, J. (2015). Stakeholder relationships in higher education. </w:t>
      </w:r>
      <w:r w:rsidRPr="006F76D2">
        <w:rPr>
          <w:rFonts w:cs="Arial"/>
          <w:i/>
          <w:iCs/>
          <w:noProof/>
          <w:szCs w:val="24"/>
          <w:lang w:val="en-GB"/>
        </w:rPr>
        <w:t>Tertiary Education and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(1), 56–65. https://doi.org/10.1080/13583883.2014.997277</w:t>
      </w:r>
    </w:p>
    <w:p w14:paraId="67227AD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Kezar, A., &amp; Eckel, P. D. (2002). The Effect of Institutional Culture on Change Strategies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(4), 435–460. https://doi.org/10.1080/00221546.2002.11777159</w:t>
      </w:r>
    </w:p>
    <w:p w14:paraId="30CEE2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Khazanchi, S., Lewis, M. W., &amp; Boyer, K. K. (2007). Innovation-supportive culture: The impact of organizational values on process innovation.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(4), 871–884. https://doi.org/10.1016/j.jom.2006.08.003</w:t>
      </w:r>
    </w:p>
    <w:p w14:paraId="0BDE6B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Khodayari, F., &amp; Khodayari, B. (2011). Service Quality in Higher Education (Case study: Measuring service quality of Islamic Azad University, Firoozkooh branch). </w:t>
      </w:r>
      <w:r w:rsidRPr="006F76D2">
        <w:rPr>
          <w:rFonts w:cs="Arial"/>
          <w:i/>
          <w:iCs/>
          <w:noProof/>
          <w:szCs w:val="24"/>
          <w:lang w:val="en-GB"/>
        </w:rPr>
        <w:t>Interdisciplinary Journal of Research in Business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(9), 38–46.</w:t>
      </w:r>
    </w:p>
    <w:p w14:paraId="6ED09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Khoo, S., Ha, H., &amp; McGregor, S. L. T. T. (2017). Service quality and student/customer satisfaction in the private tertiary education sector in Singapore.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Kieraciński, P. (2020). </w:t>
      </w:r>
      <w:r w:rsidRPr="0045106D">
        <w:rPr>
          <w:rFonts w:cs="Arial"/>
          <w:noProof/>
          <w:szCs w:val="24"/>
        </w:rPr>
        <w:t xml:space="preserve">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Kim, T. (2009). Shifting patterns of transnational academic mobility: A comparative and historical approach. </w:t>
      </w:r>
      <w:r w:rsidRPr="006F76D2">
        <w:rPr>
          <w:rFonts w:cs="Arial"/>
          <w:i/>
          <w:iCs/>
          <w:noProof/>
          <w:szCs w:val="24"/>
          <w:lang w:val="en-GB"/>
        </w:rPr>
        <w:t>Comparative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(3), 387–403. https://doi.org/10.1080/03050060903184957</w:t>
      </w:r>
    </w:p>
    <w:p w14:paraId="2A92A1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Koch, J. V. (2003). TQM: why is its impact in higher education so small?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(5), 325–333. https://doi.org/10.1108/09544780310487721</w:t>
      </w:r>
    </w:p>
    <w:p w14:paraId="564460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Kola, A. M., &amp; Leja, K. (2017). The Third Sector in the Universities’ Third Mission. W Ł. Sułkowski (Red.), </w:t>
      </w:r>
      <w:r w:rsidRPr="006F76D2">
        <w:rPr>
          <w:rFonts w:cs="Arial"/>
          <w:i/>
          <w:iCs/>
          <w:noProof/>
          <w:szCs w:val="24"/>
          <w:lang w:val="en-GB"/>
        </w:rPr>
        <w:t>New Horizons in Management Sciences</w:t>
      </w:r>
      <w:r w:rsidRPr="006F76D2">
        <w:rPr>
          <w:rFonts w:cs="Arial"/>
          <w:noProof/>
          <w:szCs w:val="24"/>
          <w:lang w:val="en-GB"/>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t>
      </w:r>
      <w:r w:rsidRPr="006F76D2">
        <w:rPr>
          <w:rFonts w:cs="Arial"/>
          <w:noProof/>
          <w:szCs w:val="24"/>
          <w:lang w:val="en-GB"/>
        </w:rPr>
        <w:t>Wydawnictwo PWE.</w:t>
      </w:r>
    </w:p>
    <w:p w14:paraId="54036E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Kristensen, K., &amp; Eskildsen, J. (2014). Is the NPS a trustworthy performance measure?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202–214. https://doi.org/10.1108/TQM-03-2011-0021</w:t>
      </w:r>
    </w:p>
    <w:p w14:paraId="22B847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Krosnick, J. A. (1999). SURVEY RESEARCH. </w:t>
      </w:r>
      <w:r w:rsidRPr="006F76D2">
        <w:rPr>
          <w:rFonts w:cs="Arial"/>
          <w:i/>
          <w:iCs/>
          <w:noProof/>
          <w:szCs w:val="24"/>
          <w:lang w:val="en-GB"/>
        </w:rPr>
        <w:t>Annual Review of Psychology</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 537–567. https://doi.org/10.1146/annurev.psych.50.1.537</w:t>
      </w:r>
    </w:p>
    <w:p w14:paraId="1292022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Kwiek, M. (2006). The University and the State. </w:t>
      </w:r>
      <w:r w:rsidRPr="006F76D2">
        <w:rPr>
          <w:rFonts w:cs="Arial"/>
          <w:i/>
          <w:iCs/>
          <w:noProof/>
          <w:szCs w:val="24"/>
          <w:lang w:val="en-GB"/>
        </w:rPr>
        <w:t>The Journal of Higher Education</w:t>
      </w:r>
      <w:r w:rsidRPr="006F76D2">
        <w:rPr>
          <w:rFonts w:cs="Arial"/>
          <w:noProof/>
          <w:szCs w:val="24"/>
          <w:lang w:val="en-GB"/>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Kwiek, M. (2019). </w:t>
      </w:r>
      <w:r w:rsidRPr="006F76D2">
        <w:rPr>
          <w:rFonts w:cs="Arial"/>
          <w:i/>
          <w:iCs/>
          <w:noProof/>
          <w:szCs w:val="24"/>
          <w:lang w:val="en-GB"/>
        </w:rPr>
        <w:t>Changing European academics: A comparative study of social stratification, work patterns and research productivity</w:t>
      </w:r>
      <w:r w:rsidRPr="006F76D2">
        <w:rPr>
          <w:rFonts w:cs="Arial"/>
          <w:noProof/>
          <w:szCs w:val="24"/>
          <w:lang w:val="en-GB"/>
        </w:rPr>
        <w:t xml:space="preserve">. </w:t>
      </w:r>
      <w:r w:rsidRPr="0045106D">
        <w:rPr>
          <w:rFonts w:cs="Arial"/>
          <w:noProof/>
          <w:szCs w:val="24"/>
        </w:rPr>
        <w:t>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Laurett, R., &amp; Mendes, L. (2019). EFQM model’s application in the context of higher education. </w:t>
      </w:r>
      <w:r w:rsidRPr="006F76D2">
        <w:rPr>
          <w:rFonts w:cs="Arial"/>
          <w:i/>
          <w:iCs/>
          <w:noProof/>
          <w:szCs w:val="24"/>
          <w:lang w:val="en-GB"/>
        </w:rPr>
        <w:t>International Journal of Quality &amp; Reliability Management</w:t>
      </w:r>
      <w:r w:rsidRPr="006F76D2">
        <w:rPr>
          <w:rFonts w:cs="Arial"/>
          <w:noProof/>
          <w:szCs w:val="24"/>
          <w:lang w:val="en-GB"/>
        </w:rPr>
        <w:t>.</w:t>
      </w:r>
    </w:p>
    <w:p w14:paraId="14A50EB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LeBlanc, G., &amp; Nguyen, N. (1997). Searching for excellence in business education: an exploratory study of customer impressions of service quality.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Lewandowski, K., &amp; Zieliński, G. (2012). Determinanty percepcji jakości usług edukacyjnych w perspektywie grup interesariuszy. </w:t>
      </w:r>
      <w:r w:rsidRPr="006F76D2">
        <w:rPr>
          <w:rFonts w:cs="Arial"/>
          <w:i/>
          <w:iCs/>
          <w:noProof/>
          <w:szCs w:val="24"/>
          <w:lang w:val="en-GB"/>
        </w:rPr>
        <w:t>Zarządzanie i Finanse</w:t>
      </w:r>
      <w:r w:rsidRPr="006F76D2">
        <w:rPr>
          <w:rFonts w:cs="Arial"/>
          <w:noProof/>
          <w:szCs w:val="24"/>
          <w:lang w:val="en-GB"/>
        </w:rPr>
        <w:t xml:space="preserve">, </w:t>
      </w:r>
      <w:r w:rsidRPr="006F76D2">
        <w:rPr>
          <w:rFonts w:cs="Arial"/>
          <w:i/>
          <w:iCs/>
          <w:noProof/>
          <w:szCs w:val="24"/>
          <w:lang w:val="en-GB"/>
        </w:rPr>
        <w:t>3</w:t>
      </w:r>
      <w:r w:rsidRPr="006F76D2">
        <w:rPr>
          <w:rFonts w:cs="Arial"/>
          <w:noProof/>
          <w:szCs w:val="24"/>
          <w:lang w:val="en-GB"/>
        </w:rPr>
        <w:t>(3), 42–54.</w:t>
      </w:r>
    </w:p>
    <w:p w14:paraId="1F2B4B3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Likert, R. (1932). Technique for the Measurement of Attitudes. </w:t>
      </w:r>
      <w:r w:rsidRPr="006F76D2">
        <w:rPr>
          <w:rFonts w:cs="Arial"/>
          <w:i/>
          <w:iCs/>
          <w:noProof/>
          <w:szCs w:val="24"/>
          <w:lang w:val="en-GB"/>
        </w:rPr>
        <w:t>Archives of Psychology</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(140).</w:t>
      </w:r>
    </w:p>
    <w:p w14:paraId="5AF123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Linderman, K., Schroeder, R. G., Zaheer, S., &amp; Choo, A. S. (2003). Six Sigma: a goal-theoretic perspective.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Liu, Y., Ren, Y., Zhang, M., Wei, K., &amp; Hao, L. (2023). </w:t>
      </w:r>
      <w:r w:rsidRPr="006F76D2">
        <w:rPr>
          <w:rFonts w:cs="Arial"/>
          <w:noProof/>
          <w:szCs w:val="24"/>
          <w:lang w:val="en-GB"/>
        </w:rPr>
        <w:t xml:space="preserve">Solenoid valves quality improvement based on Six Sigma management.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(1), 72–93. https://doi.org/10.1108/IJLSS-08-2021-0140</w:t>
      </w:r>
    </w:p>
    <w:p w14:paraId="4334035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Loi, T. H. (2015). Stakeholder management: a case of its related capability and performance.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(1), 148–173. https://doi.org/10.1108/MD-06-2015-0244</w:t>
      </w:r>
    </w:p>
    <w:p w14:paraId="3D71D4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Lowalekar, H., &amp; Ravi, R. R. (2017). Revolutionizing blood bank inventory management using the TOC thinking process: An Indian case study. </w:t>
      </w:r>
      <w:r w:rsidRPr="006F76D2">
        <w:rPr>
          <w:rFonts w:cs="Arial"/>
          <w:i/>
          <w:iCs/>
          <w:noProof/>
          <w:szCs w:val="24"/>
          <w:lang w:val="en-GB"/>
        </w:rPr>
        <w:t>International Journal of Production Economics</w:t>
      </w:r>
      <w:r w:rsidRPr="006F76D2">
        <w:rPr>
          <w:rFonts w:cs="Arial"/>
          <w:noProof/>
          <w:szCs w:val="24"/>
          <w:lang w:val="en-GB"/>
        </w:rPr>
        <w:t xml:space="preserve">, </w:t>
      </w:r>
      <w:r w:rsidRPr="006F76D2">
        <w:rPr>
          <w:rFonts w:cs="Arial"/>
          <w:i/>
          <w:iCs/>
          <w:noProof/>
          <w:szCs w:val="24"/>
          <w:lang w:val="en-GB"/>
        </w:rPr>
        <w:t>186</w:t>
      </w:r>
      <w:r w:rsidRPr="006F76D2">
        <w:rPr>
          <w:rFonts w:cs="Arial"/>
          <w:noProof/>
          <w:szCs w:val="24"/>
          <w:lang w:val="en-GB"/>
        </w:rPr>
        <w:t>, 89–122. https://doi.org/10.1016/j.ijpe.2017.02.003</w:t>
      </w:r>
    </w:p>
    <w:p w14:paraId="52FFE0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Lozano-Ros, R. (2003). </w:t>
      </w:r>
      <w:r w:rsidRPr="006F76D2">
        <w:rPr>
          <w:rFonts w:cs="Arial"/>
          <w:i/>
          <w:iCs/>
          <w:noProof/>
          <w:szCs w:val="24"/>
          <w:lang w:val="en-GB"/>
        </w:rPr>
        <w:t>Sustainable development in higher education. Incorporation, assessment and reporting of sustainable development in higher education institutions.</w:t>
      </w:r>
      <w:r w:rsidRPr="006F76D2">
        <w:rPr>
          <w:rFonts w:cs="Arial"/>
          <w:noProof/>
          <w:szCs w:val="24"/>
          <w:lang w:val="en-GB"/>
        </w:rPr>
        <w:t xml:space="preserve"> [Lund University]. https://lup.lub.lu.se/luur/download?func=downloadFile&amp;recordOId=1325193&amp;fileOId=1325194</w:t>
      </w:r>
    </w:p>
    <w:p w14:paraId="3D4519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 R. (2006). Incorporation and institutionalization of SD into universities: breaking through barriers to change. </w:t>
      </w:r>
      <w:r w:rsidRPr="006F76D2">
        <w:rPr>
          <w:rFonts w:cs="Arial"/>
          <w:i/>
          <w:iCs/>
          <w:noProof/>
          <w:szCs w:val="24"/>
          <w:lang w:val="en-GB"/>
        </w:rPr>
        <w:t>Journal of Cleaner Production</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 xml:space="preserve">(9–11), 787–796. </w:t>
      </w:r>
      <w:r w:rsidRPr="006F76D2">
        <w:rPr>
          <w:rFonts w:cs="Arial"/>
          <w:noProof/>
          <w:szCs w:val="24"/>
          <w:lang w:val="en-GB"/>
        </w:rPr>
        <w:lastRenderedPageBreak/>
        <w:t>https://doi.org/10.1016/j.jclepro.2005.12.010</w:t>
      </w:r>
    </w:p>
    <w:p w14:paraId="1EF66EE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Lu, J., Laux, C., &amp; Antony, J. (2017). Lean Six Sigma leadership in higher education institutions.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Mainardes, E. W., Alves, H., &amp; Raposo, M. (2010). </w:t>
      </w:r>
      <w:r w:rsidRPr="006F76D2">
        <w:rPr>
          <w:rFonts w:cs="Arial"/>
          <w:noProof/>
          <w:szCs w:val="24"/>
          <w:lang w:val="en-GB"/>
        </w:rPr>
        <w:t xml:space="preserve">An Exploratory Research on the Stakeholders of a University. </w:t>
      </w:r>
      <w:r w:rsidRPr="006F76D2">
        <w:rPr>
          <w:rFonts w:cs="Arial"/>
          <w:i/>
          <w:iCs/>
          <w:noProof/>
          <w:szCs w:val="24"/>
          <w:lang w:val="en-GB"/>
        </w:rPr>
        <w:t>Journal of Management and Strategy</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76–88. https://doi.org/10.5430/jms.v1n1p76</w:t>
      </w:r>
    </w:p>
    <w:p w14:paraId="69DA1FB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Mainardes, E. W., Alves, H., &amp; Raposo, M. (2012). A model for stakeholder classification and stakeholder relationships.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(10), 1861–1879. https://doi.org/10.1108/00251741211279648</w:t>
      </w:r>
    </w:p>
    <w:p w14:paraId="6FFECD7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Majerník, M., Daneshjo, N., Sančiová, G., &amp; Chovancová, J. (2017). Design Of Integrated Management Systems According To The Revised Iso Standards. </w:t>
      </w:r>
      <w:r w:rsidRPr="006F76D2">
        <w:rPr>
          <w:rFonts w:cs="Arial"/>
          <w:i/>
          <w:iCs/>
          <w:noProof/>
          <w:szCs w:val="24"/>
          <w:lang w:val="en-GB"/>
        </w:rPr>
        <w:t>Polish Journal of Management Studies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Marcinkowska, M. (2011). </w:t>
      </w:r>
      <w:r w:rsidRPr="0045106D">
        <w:rPr>
          <w:rFonts w:cs="Arial"/>
          <w:noProof/>
          <w:szCs w:val="24"/>
        </w:rPr>
        <w:t xml:space="preserve">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Marginson, S. (2006). Dynamics of National and Global Competition in Higher Education.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52</w:t>
      </w:r>
      <w:r w:rsidRPr="006F76D2">
        <w:rPr>
          <w:rFonts w:cs="Arial"/>
          <w:noProof/>
          <w:szCs w:val="24"/>
          <w:lang w:val="en-GB"/>
        </w:rPr>
        <w:t>(1), 1–39. https://doi.org/10.1007/s10734-004-7649-x</w:t>
      </w:r>
    </w:p>
    <w:p w14:paraId="63B66D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Maric, I. (2013). Stakeholder Analisys of Higher Education Institutions. </w:t>
      </w:r>
      <w:r w:rsidRPr="006F76D2">
        <w:rPr>
          <w:rFonts w:cs="Arial"/>
          <w:i/>
          <w:iCs/>
          <w:noProof/>
          <w:szCs w:val="24"/>
          <w:lang w:val="en-GB"/>
        </w:rPr>
        <w:t>Interdisciplinary Description of Complex Systems</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217–226. https://doi.org/10.7906/indecs.11.2.4</w:t>
      </w:r>
    </w:p>
    <w:p w14:paraId="689CB87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Martin, J. B., &amp; Reynolds, T. P. (2002). Academic-industrial relationships: Opportunities and pitfalls.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McGrath, S. K., &amp; Whitty, S. J. (2017). </w:t>
      </w:r>
      <w:r w:rsidRPr="006F76D2">
        <w:rPr>
          <w:rFonts w:cs="Arial"/>
          <w:noProof/>
          <w:szCs w:val="24"/>
          <w:lang w:val="en-GB"/>
        </w:rPr>
        <w:t xml:space="preserve">Stakeholder defined. </w:t>
      </w:r>
      <w:r w:rsidRPr="006F76D2">
        <w:rPr>
          <w:rFonts w:cs="Arial"/>
          <w:i/>
          <w:iCs/>
          <w:noProof/>
          <w:szCs w:val="24"/>
          <w:lang w:val="en-GB"/>
        </w:rPr>
        <w:t>International Journal of Managing Projects in Business</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Merton, R. K. (1968). The Matthew Effect in Science: The reward and communication systems of science are considered. </w:t>
      </w:r>
      <w:r w:rsidRPr="006F76D2">
        <w:rPr>
          <w:rFonts w:cs="Arial"/>
          <w:i/>
          <w:iCs/>
          <w:noProof/>
          <w:szCs w:val="24"/>
          <w:lang w:val="en-GB"/>
        </w:rPr>
        <w:t>Science</w:t>
      </w:r>
      <w:r w:rsidRPr="006F76D2">
        <w:rPr>
          <w:rFonts w:cs="Arial"/>
          <w:noProof/>
          <w:szCs w:val="24"/>
          <w:lang w:val="en-GB"/>
        </w:rPr>
        <w:t xml:space="preserve">, </w:t>
      </w:r>
      <w:r w:rsidRPr="006F76D2">
        <w:rPr>
          <w:rFonts w:cs="Arial"/>
          <w:i/>
          <w:iCs/>
          <w:noProof/>
          <w:szCs w:val="24"/>
          <w:lang w:val="en-GB"/>
        </w:rPr>
        <w:t>159</w:t>
      </w:r>
      <w:r w:rsidRPr="006F76D2">
        <w:rPr>
          <w:rFonts w:cs="Arial"/>
          <w:noProof/>
          <w:szCs w:val="24"/>
          <w:lang w:val="en-GB"/>
        </w:rPr>
        <w:t>(3810), 56–63. https://doi.org/10.1126/science.159.3810.56</w:t>
      </w:r>
    </w:p>
    <w:p w14:paraId="0B17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Methodology of Round University Ranking 2020</w:t>
      </w:r>
      <w:r w:rsidRPr="006F76D2">
        <w:rPr>
          <w:rFonts w:cs="Arial"/>
          <w:noProof/>
          <w:szCs w:val="24"/>
          <w:lang w:val="en-GB"/>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Mintzberg, H. (1983). The case for corporate social responsibility.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(2), 3–15. https://doi.org/10.1108/eb039015</w:t>
      </w:r>
    </w:p>
    <w:p w14:paraId="7873B7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Mishra, A., &amp; Alzoubi, Y. I. (2023). Structured software development versus agile software development: a comparative analysis. </w:t>
      </w:r>
      <w:r w:rsidRPr="006F76D2">
        <w:rPr>
          <w:rFonts w:cs="Arial"/>
          <w:i/>
          <w:iCs/>
          <w:noProof/>
          <w:szCs w:val="24"/>
          <w:lang w:val="en-GB"/>
        </w:rPr>
        <w:t>International Journal of System Assurance Engineering and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(2019). Strategic stakeholder communications on Twitter by UK universities. </w:t>
      </w:r>
      <w:r w:rsidRPr="006F76D2">
        <w:rPr>
          <w:rFonts w:cs="Arial"/>
          <w:i/>
          <w:iCs/>
          <w:noProof/>
          <w:szCs w:val="24"/>
          <w:lang w:val="en-GB"/>
        </w:rPr>
        <w:t>Research Agenda Working Papers</w:t>
      </w:r>
      <w:r w:rsidRPr="006F76D2">
        <w:rPr>
          <w:rFonts w:cs="Arial"/>
          <w:noProof/>
          <w:szCs w:val="24"/>
          <w:lang w:val="en-GB"/>
        </w:rPr>
        <w:t xml:space="preserve">, </w:t>
      </w:r>
      <w:r w:rsidRPr="006F76D2">
        <w:rPr>
          <w:rFonts w:cs="Arial"/>
          <w:i/>
          <w:iCs/>
          <w:noProof/>
          <w:szCs w:val="24"/>
          <w:lang w:val="en-GB"/>
        </w:rPr>
        <w:t>2019</w:t>
      </w:r>
      <w:r w:rsidRPr="006F76D2">
        <w:rPr>
          <w:rFonts w:cs="Arial"/>
          <w:noProof/>
          <w:szCs w:val="24"/>
          <w:lang w:val="en-GB"/>
        </w:rPr>
        <w:t>(08), 104–119.</w:t>
      </w:r>
    </w:p>
    <w:p w14:paraId="03041F8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Watat, J. K., Olaleye, S. A., &amp; Ukpabi, D. (2021). Recruit, Retain and Report: UK Universities’ Strategic Communication with Stakeholders on Twitter. W </w:t>
      </w:r>
      <w:r w:rsidRPr="006F76D2">
        <w:rPr>
          <w:rFonts w:cs="Arial"/>
          <w:i/>
          <w:iCs/>
          <w:noProof/>
          <w:szCs w:val="24"/>
          <w:lang w:val="en-GB"/>
        </w:rPr>
        <w:t>Strategic Corporate Communication in the Digital Age</w:t>
      </w:r>
      <w:r w:rsidRPr="006F76D2">
        <w:rPr>
          <w:rFonts w:cs="Arial"/>
          <w:noProof/>
          <w:szCs w:val="24"/>
          <w:lang w:val="en-GB"/>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Morsing, M., &amp; Schultz, M. (2006). </w:t>
      </w:r>
      <w:r w:rsidRPr="006F76D2">
        <w:rPr>
          <w:rFonts w:cs="Arial"/>
          <w:noProof/>
          <w:szCs w:val="24"/>
          <w:lang w:val="en-GB"/>
        </w:rPr>
        <w:t xml:space="preserve">Corporate social responsibility communication: stakeholder information, response and involvement strategies. </w:t>
      </w:r>
      <w:r w:rsidRPr="006F76D2">
        <w:rPr>
          <w:rFonts w:cs="Arial"/>
          <w:i/>
          <w:iCs/>
          <w:noProof/>
          <w:szCs w:val="24"/>
          <w:lang w:val="en-GB"/>
        </w:rPr>
        <w:t>Business Ethics: A European Review</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 xml:space="preserve">(4), </w:t>
      </w:r>
      <w:r w:rsidRPr="006F76D2">
        <w:rPr>
          <w:rFonts w:cs="Arial"/>
          <w:noProof/>
          <w:szCs w:val="24"/>
          <w:lang w:val="en-GB"/>
        </w:rPr>
        <w:lastRenderedPageBreak/>
        <w:t>323–338. https://doi.org/10.1111/j.1467-8608.2006.00460.x</w:t>
      </w:r>
    </w:p>
    <w:p w14:paraId="12B5464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Moszyk, K., &amp; Deja, M. (2023). Reduction of exceeding the guaranteed service time for external trucks at the DCT Gdańsk container terminal using a six sigma framework. </w:t>
      </w:r>
      <w:r w:rsidRPr="006F76D2">
        <w:rPr>
          <w:rFonts w:cs="Arial"/>
          <w:i/>
          <w:iCs/>
          <w:noProof/>
          <w:szCs w:val="24"/>
          <w:lang w:val="en-GB"/>
        </w:rPr>
        <w:t>International Journal of Lean Six Sigma</w:t>
      </w:r>
      <w:r w:rsidRPr="006F76D2">
        <w:rPr>
          <w:rFonts w:cs="Arial"/>
          <w:noProof/>
          <w:szCs w:val="24"/>
          <w:lang w:val="en-GB"/>
        </w:rPr>
        <w:t>. https://doi.org/10.1108/IJLSS-05-2022-0100</w:t>
      </w:r>
    </w:p>
    <w:p w14:paraId="4F54FCD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Mueller, S. L., &amp; Thomas, A. S. (2001). Culture and entrepreneurial potential.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51–75. https://doi.org/10.1016/S0883-9026(99)00039-7</w:t>
      </w:r>
    </w:p>
    <w:p w14:paraId="0A7473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Mundra, A., Misra, S., &amp; Dhawale, C. A. (2013). </w:t>
      </w:r>
      <w:r w:rsidRPr="006F76D2">
        <w:rPr>
          <w:rFonts w:cs="Arial"/>
          <w:noProof/>
          <w:szCs w:val="24"/>
          <w:lang w:val="en-GB"/>
        </w:rPr>
        <w:t xml:space="preserve">Practical Scrum-Scrum Team: Way to Produce Successful and Quality Software. </w:t>
      </w:r>
      <w:r w:rsidRPr="006F76D2">
        <w:rPr>
          <w:rFonts w:cs="Arial"/>
          <w:i/>
          <w:iCs/>
          <w:noProof/>
          <w:szCs w:val="24"/>
          <w:lang w:val="en-GB"/>
        </w:rPr>
        <w:t>2013 13th International Conference on Computational Science and Its Applications</w:t>
      </w:r>
      <w:r w:rsidRPr="006F76D2">
        <w:rPr>
          <w:rFonts w:cs="Arial"/>
          <w:noProof/>
          <w:szCs w:val="24"/>
          <w:lang w:val="en-GB"/>
        </w:rPr>
        <w:t>, 119–123. https://doi.org/10.1109/ICCSA.2013.25</w:t>
      </w:r>
    </w:p>
    <w:p w14:paraId="3086E7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Munshi, R. (2019). Higher Education Service Quality Model (HESQUAL) to Improve Service Quality of Higher Education Institutes. </w:t>
      </w:r>
      <w:r w:rsidRPr="006F76D2">
        <w:rPr>
          <w:rFonts w:cs="Arial"/>
          <w:i/>
          <w:iCs/>
          <w:noProof/>
          <w:szCs w:val="24"/>
          <w:lang w:val="en-GB"/>
        </w:rPr>
        <w:t>International Journal of Research in Humanities, Arts and Literature</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181–190.</w:t>
      </w:r>
    </w:p>
    <w:p w14:paraId="426CEF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MyPlan College Rankings</w:t>
      </w:r>
      <w:r w:rsidRPr="006F76D2">
        <w:rPr>
          <w:rFonts w:cs="Arial"/>
          <w:noProof/>
          <w:szCs w:val="24"/>
          <w:lang w:val="en-GB"/>
        </w:rPr>
        <w:t>. (2020). https://www.myplan.com/education/colleges/college_rankings_1.php</w:t>
      </w:r>
    </w:p>
    <w:p w14:paraId="682EAEF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Nasim, K., Sikander, A., &amp; Tian, X. (2020). Twenty years of research on total quality management in Higher Education: A systematic literature review.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74</w:t>
      </w:r>
      <w:r w:rsidRPr="006F76D2">
        <w:rPr>
          <w:rFonts w:cs="Arial"/>
          <w:noProof/>
          <w:szCs w:val="24"/>
          <w:lang w:val="en-GB"/>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Nauka w Polsce - PAP. </w:t>
      </w:r>
      <w:r w:rsidRPr="0045106D">
        <w:rPr>
          <w:rFonts w:cs="Arial"/>
          <w:noProof/>
          <w:szCs w:val="24"/>
        </w:rPr>
        <w:t xml:space="preserve">(2020).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6F76D2">
        <w:rPr>
          <w:rFonts w:cs="Arial"/>
          <w:i/>
          <w:iCs/>
          <w:noProof/>
          <w:szCs w:val="24"/>
          <w:lang w:val="en-GB"/>
        </w:rPr>
        <w:t>4</w:t>
      </w:r>
      <w:r w:rsidRPr="006F76D2">
        <w:rPr>
          <w:rFonts w:cs="Arial"/>
          <w:noProof/>
          <w:szCs w:val="24"/>
          <w:lang w:val="en-GB"/>
        </w:rPr>
        <w:t>.</w:t>
      </w:r>
    </w:p>
    <w:p w14:paraId="0EB5D7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Neave, G. (2002). The Stakeholder Perspective Historically Explored. W </w:t>
      </w:r>
      <w:r w:rsidRPr="006F76D2">
        <w:rPr>
          <w:rFonts w:cs="Arial"/>
          <w:i/>
          <w:iCs/>
          <w:noProof/>
          <w:szCs w:val="24"/>
          <w:lang w:val="en-GB"/>
        </w:rPr>
        <w:t>HIGHER EDUCATION IN A GLOBALISING WORLD</w:t>
      </w:r>
      <w:r w:rsidRPr="006F76D2">
        <w:rPr>
          <w:rFonts w:cs="Arial"/>
          <w:noProof/>
          <w:szCs w:val="24"/>
          <w:lang w:val="en-GB"/>
        </w:rPr>
        <w:t xml:space="preserve"> (ss. 17–37). https://doi.org/10.1007/978-94-010-0579-1_2</w:t>
      </w:r>
    </w:p>
    <w:p w14:paraId="7120E3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Newby, P. (1999). Culture and quality in higher education.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(3), 261–275. https://doi.org/10.1016/S0952-8733(99)00014-8</w:t>
      </w:r>
    </w:p>
    <w:p w14:paraId="15C51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Niankara, I., Muqattash, R., Niankara, A., &amp; Traoret, R. I. (2020). </w:t>
      </w:r>
      <w:r w:rsidRPr="006F76D2">
        <w:rPr>
          <w:rFonts w:cs="Arial"/>
          <w:noProof/>
          <w:szCs w:val="24"/>
          <w:lang w:val="en-GB"/>
        </w:rPr>
        <w:t xml:space="preserve">COVID-19 Vaccine Development in a Quadruple Helix Innovation System: Uncovering the Preferences of the Fourth Helix in the UAE. </w:t>
      </w:r>
      <w:r w:rsidRPr="006F76D2">
        <w:rPr>
          <w:rFonts w:cs="Arial"/>
          <w:i/>
          <w:iCs/>
          <w:noProof/>
          <w:szCs w:val="24"/>
          <w:lang w:val="en-GB"/>
        </w:rPr>
        <w:t>Journal of Open Innovation: Technology, Market, and Complexity</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(4), 132. https://doi.org/10.3390/joitmc6040132</w:t>
      </w:r>
    </w:p>
    <w:p w14:paraId="444101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6F76D2">
        <w:rPr>
          <w:rFonts w:cs="Arial"/>
          <w:i/>
          <w:iCs/>
          <w:noProof/>
          <w:szCs w:val="24"/>
          <w:lang w:val="en-GB"/>
        </w:rPr>
        <w:t>87</w:t>
      </w:r>
      <w:r w:rsidRPr="006F76D2">
        <w:rPr>
          <w:rFonts w:cs="Arial"/>
          <w:noProof/>
          <w:szCs w:val="24"/>
          <w:lang w:val="en-GB"/>
        </w:rPr>
        <w:t>(143), 117–128. https://doi.org/10.5604/16414381.1207439</w:t>
      </w:r>
    </w:p>
    <w:p w14:paraId="0CF30D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Noaman, A. Y., Ragab, A. H. M., Fayoumi, A. G., Khedra, A. M., &amp; Madbouly, A. I. (2013). HEQAM: A developed higher education quality assessment model. </w:t>
      </w:r>
      <w:r w:rsidRPr="006F76D2">
        <w:rPr>
          <w:rFonts w:cs="Arial"/>
          <w:i/>
          <w:iCs/>
          <w:noProof/>
          <w:szCs w:val="24"/>
          <w:lang w:val="en-GB"/>
        </w:rPr>
        <w:t xml:space="preserve">2013 Federated Conference on </w:t>
      </w:r>
      <w:r w:rsidRPr="006F76D2">
        <w:rPr>
          <w:rFonts w:cs="Arial"/>
          <w:i/>
          <w:iCs/>
          <w:noProof/>
          <w:szCs w:val="24"/>
          <w:lang w:val="en-GB"/>
        </w:rPr>
        <w:lastRenderedPageBreak/>
        <w:t>Computer Science and Information Systems, FedCSIS 2013</w:t>
      </w:r>
      <w:r w:rsidRPr="006F76D2">
        <w:rPr>
          <w:rFonts w:cs="Arial"/>
          <w:noProof/>
          <w:szCs w:val="24"/>
          <w:lang w:val="en-GB"/>
        </w:rPr>
        <w:t>, 739–746.</w:t>
      </w:r>
    </w:p>
    <w:p w14:paraId="635EA5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Nowotny, H., Scott, P., &amp; Gibbons, M. (2003). Introduction: „Mode 2” revisited: The new production of knowledge. W </w:t>
      </w:r>
      <w:r w:rsidRPr="006F76D2">
        <w:rPr>
          <w:rFonts w:cs="Arial"/>
          <w:i/>
          <w:iCs/>
          <w:noProof/>
          <w:szCs w:val="24"/>
          <w:lang w:val="en-GB"/>
        </w:rPr>
        <w:t>Minerva</w:t>
      </w:r>
      <w:r w:rsidRPr="006F76D2">
        <w:rPr>
          <w:rFonts w:cs="Arial"/>
          <w:noProof/>
          <w:szCs w:val="24"/>
          <w:lang w:val="en-GB"/>
        </w:rPr>
        <w:t xml:space="preserve"> (T. 41, Numer 3, ss. 179–194). https://doi.org/10.1023/A:1025505528250</w:t>
      </w:r>
    </w:p>
    <w:p w14:paraId="4112C63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Oates, J. (2010). </w:t>
      </w:r>
      <w:r w:rsidRPr="006F76D2">
        <w:rPr>
          <w:rFonts w:cs="Arial"/>
          <w:i/>
          <w:iCs/>
          <w:noProof/>
          <w:szCs w:val="24"/>
          <w:lang w:val="en-GB"/>
        </w:rPr>
        <w:t>Picking the Best Approach for the Problem at Hand</w:t>
      </w:r>
      <w:r w:rsidRPr="006F76D2">
        <w:rPr>
          <w:rFonts w:cs="Arial"/>
          <w:noProof/>
          <w:szCs w:val="24"/>
          <w:lang w:val="en-GB"/>
        </w:rPr>
        <w:t>. ISSIXSIGMA. https://www.isixsigma.com/project-selection-tracking/picking-best-approach-problem-hand/</w:t>
      </w:r>
    </w:p>
    <w:p w14:paraId="084ABD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Owlia, M. S., &amp; Aspinwall, E. M. (1997). TQM in higher education </w:t>
      </w:r>
      <w:r w:rsidRPr="006F76D2">
        <w:rPr>
          <w:rFonts w:ascii="Cambria Math" w:hAnsi="Cambria Math" w:cs="Cambria Math"/>
          <w:noProof/>
          <w:szCs w:val="24"/>
          <w:lang w:val="en-GB"/>
        </w:rPr>
        <w:t>‐</w:t>
      </w:r>
      <w:r w:rsidRPr="006F76D2">
        <w:rPr>
          <w:rFonts w:cs="Arial"/>
          <w:noProof/>
          <w:szCs w:val="24"/>
          <w:lang w:val="en-GB"/>
        </w:rPr>
        <w:t xml:space="preserve">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(5), 527–543. https://doi.org/10.1108/02656719710170747</w:t>
      </w:r>
    </w:p>
    <w:p w14:paraId="364C982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Parasuraman, A., Zeithaml, V. A., &amp; Berry, L. L. (1985). A Conceptual Model of Service Quality and Its Implications for Future Research.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(4), 41–50. https://doi.org/10.1177/002224298504900403</w:t>
      </w:r>
    </w:p>
    <w:p w14:paraId="3375C29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Pardo del Val, M., &amp; Martínez Fuentes, C. (2003). Resistance to change: a literature review and empirical study.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(2), 148–155. https://doi.org/10.1108/00251740310457597</w:t>
      </w:r>
    </w:p>
    <w:p w14:paraId="47B724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Parker, D. (1995). TQS at the Victoria University of Technology. </w:t>
      </w:r>
      <w:r w:rsidRPr="006F76D2">
        <w:rPr>
          <w:rFonts w:cs="Arial"/>
          <w:i/>
          <w:iCs/>
          <w:noProof/>
          <w:szCs w:val="24"/>
          <w:lang w:val="en-GB"/>
        </w:rPr>
        <w:t>Australian Academic &amp; Research Libraries</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Pawlikowski, J. M. (2010). </w:t>
      </w:r>
      <w:r w:rsidRPr="0045106D">
        <w:rPr>
          <w:rFonts w:cs="Arial"/>
          <w:noProof/>
          <w:szCs w:val="24"/>
        </w:rPr>
        <w:t xml:space="preserve">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Pepper, M. P. J., &amp; Spedding, T. A. (2010). The evolution of lean Six Sigma.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Perspektywy. </w:t>
      </w:r>
      <w:r w:rsidRPr="0045106D">
        <w:rPr>
          <w:rFonts w:cs="Arial"/>
          <w:noProof/>
          <w:szCs w:val="24"/>
        </w:rPr>
        <w:t xml:space="preserve">(2022a).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Petrusch, A., Roehe Vaccaro, G. L., &amp; Luchese, J. (2019). They teach, but do they apply?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743–766. https://doi.org/10.1108/IJLSS-07-2017-0089</w:t>
      </w:r>
    </w:p>
    <w:p w14:paraId="527676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Pianezzi, D., Nørreklit, H., &amp; Cinquini, L. (2020). Academia After Virtue? An Inquiry into the Moral Character(s) of Academics.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167</w:t>
      </w:r>
      <w:r w:rsidRPr="006F76D2">
        <w:rPr>
          <w:rFonts w:cs="Arial"/>
          <w:noProof/>
          <w:szCs w:val="24"/>
          <w:lang w:val="en-GB"/>
        </w:rPr>
        <w:t>(3), 571–588. https://doi.org/10.1007/s10551-019-04185-w</w:t>
      </w:r>
    </w:p>
    <w:p w14:paraId="259AA5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Pillay, A., &amp; Wang, J. (2003). Modified failure mode and effects analysis using approximate reasoning. </w:t>
      </w:r>
      <w:r w:rsidRPr="006F76D2">
        <w:rPr>
          <w:rFonts w:cs="Arial"/>
          <w:i/>
          <w:iCs/>
          <w:noProof/>
          <w:szCs w:val="24"/>
          <w:lang w:val="en-GB"/>
        </w:rPr>
        <w:t>Reliability Engineering and System Safety</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Pirsig, R. M. (1994). </w:t>
      </w:r>
      <w:r w:rsidRPr="0045106D">
        <w:rPr>
          <w:rFonts w:cs="Arial"/>
          <w:noProof/>
          <w:szCs w:val="24"/>
        </w:rPr>
        <w:t xml:space="preserve">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Popadynets, I., Andrusiv, U., Shtohryn, M., &amp; Galtsova, O. (2020). The effect of cooperation between universities and stakeholders: Evidence from Ukraine. </w:t>
      </w:r>
      <w:r w:rsidRPr="006F76D2">
        <w:rPr>
          <w:rFonts w:cs="Arial"/>
          <w:i/>
          <w:iCs/>
          <w:noProof/>
          <w:szCs w:val="24"/>
          <w:lang w:val="en-GB"/>
        </w:rPr>
        <w:t>International Journal of Data and Network Science</w:t>
      </w:r>
      <w:r w:rsidRPr="006F76D2">
        <w:rPr>
          <w:rFonts w:cs="Arial"/>
          <w:noProof/>
          <w:szCs w:val="24"/>
          <w:lang w:val="en-GB"/>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Pucciarelli, F., &amp; Kaplan, A. (2016). Competition and strategy in higher education: Managing complexity and uncertainty.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(3), 311–320. https://doi.org/10.1016/j.bushor.2016.01.003</w:t>
      </w:r>
    </w:p>
    <w:p w14:paraId="70DF97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(2020). </w:t>
      </w:r>
      <w:r w:rsidRPr="006F76D2">
        <w:rPr>
          <w:rFonts w:cs="Arial"/>
          <w:i/>
          <w:iCs/>
          <w:noProof/>
          <w:szCs w:val="24"/>
          <w:lang w:val="en-GB"/>
        </w:rPr>
        <w:t>Methodology of QS World University Rankings 2020</w:t>
      </w:r>
      <w:r w:rsidRPr="006F76D2">
        <w:rPr>
          <w:rFonts w:cs="Arial"/>
          <w:noProof/>
          <w:szCs w:val="24"/>
          <w:lang w:val="en-GB"/>
        </w:rPr>
        <w:t>. https://www.topuniversities.com/qs-world-university-rankings/methodology</w:t>
      </w:r>
    </w:p>
    <w:p w14:paraId="4CD3BC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(2023a). </w:t>
      </w:r>
      <w:r w:rsidRPr="006F76D2">
        <w:rPr>
          <w:rFonts w:cs="Arial"/>
          <w:i/>
          <w:iCs/>
          <w:noProof/>
          <w:szCs w:val="24"/>
          <w:lang w:val="en-GB"/>
        </w:rPr>
        <w:t>Methodology of QS World University Rankings 2023</w:t>
      </w:r>
      <w:r w:rsidRPr="006F76D2">
        <w:rPr>
          <w:rFonts w:cs="Arial"/>
          <w:noProof/>
          <w:szCs w:val="24"/>
          <w:lang w:val="en-GB"/>
        </w:rPr>
        <w:t>. https://support.qs.com/hc/en-gb/articles/4405955370898-QS-World-University-Rankings</w:t>
      </w:r>
    </w:p>
    <w:p w14:paraId="7200F7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(2023b). </w:t>
      </w:r>
      <w:r w:rsidRPr="006F76D2">
        <w:rPr>
          <w:rFonts w:cs="Arial"/>
          <w:i/>
          <w:iCs/>
          <w:noProof/>
          <w:szCs w:val="24"/>
          <w:lang w:val="en-GB"/>
        </w:rPr>
        <w:t>Methodology of QS WUR - Academic Reputation</w:t>
      </w:r>
      <w:r w:rsidRPr="006F76D2">
        <w:rPr>
          <w:rFonts w:cs="Arial"/>
          <w:noProof/>
          <w:szCs w:val="24"/>
          <w:lang w:val="en-GB"/>
        </w:rPr>
        <w:t>. https://support.qs.com/hc/en-gb/articles/4405952675346</w:t>
      </w:r>
    </w:p>
    <w:p w14:paraId="2A1456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(2023c). </w:t>
      </w:r>
      <w:r w:rsidRPr="006F76D2">
        <w:rPr>
          <w:rFonts w:cs="Arial"/>
          <w:i/>
          <w:iCs/>
          <w:noProof/>
          <w:szCs w:val="24"/>
          <w:lang w:val="en-GB"/>
        </w:rPr>
        <w:t>Methodology of QS WUR - Citations Per Faculty Ratio</w:t>
      </w:r>
      <w:r w:rsidRPr="006F76D2">
        <w:rPr>
          <w:rFonts w:cs="Arial"/>
          <w:noProof/>
          <w:szCs w:val="24"/>
          <w:lang w:val="en-GB"/>
        </w:rPr>
        <w:t>. https://support.qs.com/hc/en-gb/articles/360019107580</w:t>
      </w:r>
    </w:p>
    <w:p w14:paraId="693D72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(2023d). </w:t>
      </w:r>
      <w:r w:rsidRPr="006F76D2">
        <w:rPr>
          <w:rFonts w:cs="Arial"/>
          <w:i/>
          <w:iCs/>
          <w:noProof/>
          <w:szCs w:val="24"/>
          <w:lang w:val="en-GB"/>
        </w:rPr>
        <w:t>Methodology of QS WUR - Employer Reputation</w:t>
      </w:r>
      <w:r w:rsidRPr="006F76D2">
        <w:rPr>
          <w:rFonts w:cs="Arial"/>
          <w:noProof/>
          <w:szCs w:val="24"/>
          <w:lang w:val="en-GB"/>
        </w:rPr>
        <w:t>. https://support.qs.com/hc/en-gb/articles/4407794203410</w:t>
      </w:r>
    </w:p>
    <w:p w14:paraId="75603F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(2023e). </w:t>
      </w:r>
      <w:r w:rsidRPr="006F76D2">
        <w:rPr>
          <w:rFonts w:cs="Arial"/>
          <w:i/>
          <w:iCs/>
          <w:noProof/>
          <w:szCs w:val="24"/>
          <w:lang w:val="en-GB"/>
        </w:rPr>
        <w:t>Methodology of QS WUR - Employment Outcomes</w:t>
      </w:r>
      <w:r w:rsidRPr="006F76D2">
        <w:rPr>
          <w:rFonts w:cs="Arial"/>
          <w:noProof/>
          <w:szCs w:val="24"/>
          <w:lang w:val="en-GB"/>
        </w:rPr>
        <w:t>. https://support.qs.com/hc/en-gb/articles/4744563188508</w:t>
      </w:r>
    </w:p>
    <w:p w14:paraId="0871C9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QS Quacquarelli Symonds. (2023f). </w:t>
      </w:r>
      <w:r w:rsidRPr="006F76D2">
        <w:rPr>
          <w:rFonts w:cs="Arial"/>
          <w:i/>
          <w:iCs/>
          <w:noProof/>
          <w:szCs w:val="24"/>
          <w:lang w:val="en-GB"/>
        </w:rPr>
        <w:t>Methodology of QS WUR - Faculty-Sudent Ratio</w:t>
      </w:r>
      <w:r w:rsidRPr="006F76D2">
        <w:rPr>
          <w:rFonts w:cs="Arial"/>
          <w:noProof/>
          <w:szCs w:val="24"/>
          <w:lang w:val="en-GB"/>
        </w:rPr>
        <w:t>. https://support.qs.com/hc/en-gb/articles/360019108240</w:t>
      </w:r>
    </w:p>
    <w:p w14:paraId="10437B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(2023g). </w:t>
      </w:r>
      <w:r w:rsidRPr="006F76D2">
        <w:rPr>
          <w:rFonts w:cs="Arial"/>
          <w:i/>
          <w:iCs/>
          <w:noProof/>
          <w:szCs w:val="24"/>
          <w:lang w:val="en-GB"/>
        </w:rPr>
        <w:t>Methodology of QS WUR - Interantional Faculty Ratio</w:t>
      </w:r>
      <w:r w:rsidRPr="006F76D2">
        <w:rPr>
          <w:rFonts w:cs="Arial"/>
          <w:noProof/>
          <w:szCs w:val="24"/>
          <w:lang w:val="en-GB"/>
        </w:rPr>
        <w:t>. https://support.qs.com/hc/en-gb/articles/4403961809554</w:t>
      </w:r>
    </w:p>
    <w:p w14:paraId="07DD9F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(2023h). </w:t>
      </w:r>
      <w:r w:rsidRPr="006F76D2">
        <w:rPr>
          <w:rFonts w:cs="Arial"/>
          <w:i/>
          <w:iCs/>
          <w:noProof/>
          <w:szCs w:val="24"/>
          <w:lang w:val="en-GB"/>
        </w:rPr>
        <w:t>Methodology of QS WUR - International Research Network</w:t>
      </w:r>
      <w:r w:rsidRPr="006F76D2">
        <w:rPr>
          <w:rFonts w:cs="Arial"/>
          <w:noProof/>
          <w:szCs w:val="24"/>
          <w:lang w:val="en-GB"/>
        </w:rPr>
        <w:t>. https://support.qs.com/hc/en-gb/articles/360021865579</w:t>
      </w:r>
    </w:p>
    <w:p w14:paraId="5C312EC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(2023i). </w:t>
      </w:r>
      <w:r w:rsidRPr="006F76D2">
        <w:rPr>
          <w:rFonts w:cs="Arial"/>
          <w:i/>
          <w:iCs/>
          <w:noProof/>
          <w:szCs w:val="24"/>
          <w:lang w:val="en-GB"/>
        </w:rPr>
        <w:t>Methodology of QS WUR - International Students Ratio</w:t>
      </w:r>
      <w:r w:rsidRPr="006F76D2">
        <w:rPr>
          <w:rFonts w:cs="Arial"/>
          <w:noProof/>
          <w:szCs w:val="24"/>
          <w:lang w:val="en-GB"/>
        </w:rPr>
        <w:t>. https://support.qs.com/hc/en-gb/articles/4403961727506</w:t>
      </w:r>
    </w:p>
    <w:p w14:paraId="65DCA4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(2023j). </w:t>
      </w:r>
      <w:r w:rsidRPr="006F76D2">
        <w:rPr>
          <w:rFonts w:cs="Arial"/>
          <w:i/>
          <w:iCs/>
          <w:noProof/>
          <w:szCs w:val="24"/>
          <w:lang w:val="en-GB"/>
        </w:rPr>
        <w:t>Methodology of QS WUR - Sustainability</w:t>
      </w:r>
      <w:r w:rsidRPr="006F76D2">
        <w:rPr>
          <w:rFonts w:cs="Arial"/>
          <w:noProof/>
          <w:szCs w:val="24"/>
          <w:lang w:val="en-GB"/>
        </w:rPr>
        <w:t>. https://support.qs.com/hc/en-gb/articles/8322582098460</w:t>
      </w:r>
    </w:p>
    <w:p w14:paraId="5CAEB0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(2023k). </w:t>
      </w:r>
      <w:r w:rsidRPr="006F76D2">
        <w:rPr>
          <w:rFonts w:cs="Arial"/>
          <w:i/>
          <w:iCs/>
          <w:noProof/>
          <w:szCs w:val="24"/>
          <w:lang w:val="en-GB"/>
        </w:rPr>
        <w:t>Methodology of QS WUR - Sustainability Ranking</w:t>
      </w:r>
      <w:r w:rsidRPr="006F76D2">
        <w:rPr>
          <w:rFonts w:cs="Arial"/>
          <w:noProof/>
          <w:szCs w:val="24"/>
          <w:lang w:val="en-GB"/>
        </w:rPr>
        <w:t>. https://support.qs.com/hc/en-gb/articles/6107352412828</w:t>
      </w:r>
    </w:p>
    <w:p w14:paraId="34C140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(2023l). </w:t>
      </w:r>
      <w:r w:rsidRPr="006F76D2">
        <w:rPr>
          <w:rFonts w:cs="Arial"/>
          <w:i/>
          <w:iCs/>
          <w:noProof/>
          <w:szCs w:val="24"/>
          <w:lang w:val="en-GB"/>
        </w:rPr>
        <w:t>Proposed Methodology of QS World University Rankings 2024</w:t>
      </w:r>
      <w:r w:rsidRPr="006F76D2">
        <w:rPr>
          <w:rFonts w:cs="Arial"/>
          <w:noProof/>
          <w:szCs w:val="24"/>
          <w:lang w:val="en-GB"/>
        </w:rPr>
        <w:t>. https://support.qs.com/hc/en-gb/articles/6478203732380-2024-Rankings-Cycle</w:t>
      </w:r>
    </w:p>
    <w:p w14:paraId="74C6DAE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(2023m). </w:t>
      </w:r>
      <w:r w:rsidRPr="006F76D2">
        <w:rPr>
          <w:rFonts w:cs="Arial"/>
          <w:i/>
          <w:iCs/>
          <w:noProof/>
          <w:szCs w:val="24"/>
          <w:lang w:val="en-GB"/>
        </w:rPr>
        <w:t>QS World University Rankings 2023</w:t>
      </w:r>
      <w:r w:rsidRPr="006F76D2">
        <w:rPr>
          <w:rFonts w:cs="Arial"/>
          <w:noProof/>
          <w:szCs w:val="24"/>
          <w:lang w:val="en-GB"/>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Radko, N. (2022). Entrepreneurial university stakeholders and their contribution to knowledge and technologies transfer. </w:t>
      </w:r>
      <w:r w:rsidRPr="006F76D2">
        <w:rPr>
          <w:rFonts w:cs="Arial"/>
          <w:i/>
          <w:iCs/>
          <w:noProof/>
          <w:szCs w:val="24"/>
          <w:lang w:val="en-GB"/>
        </w:rPr>
        <w:t xml:space="preserve">Audretsch D, Belitski M, Rejeb Net al.(eds) Developments in Entrepreneurial Finance and Technology. </w:t>
      </w:r>
      <w:r w:rsidRPr="0045106D">
        <w:rPr>
          <w:rFonts w:cs="Arial"/>
          <w:i/>
          <w:iCs/>
          <w:noProof/>
          <w:szCs w:val="24"/>
        </w:rPr>
        <w:t>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Raharjo, T. H., Mulyono, K. B., Ismiyati, I., &amp; Jaenudin, A. (2023). HEISQUAL – ACSI – IPA – PGCV: Synthesis of higher education service satisfaction measurements. </w:t>
      </w:r>
      <w:r w:rsidRPr="006F76D2">
        <w:rPr>
          <w:rFonts w:cs="Arial"/>
          <w:i/>
          <w:iCs/>
          <w:noProof/>
          <w:szCs w:val="24"/>
          <w:lang w:val="en-GB"/>
        </w:rPr>
        <w:t>Asian Management and Business Review</w:t>
      </w:r>
      <w:r w:rsidRPr="006F76D2">
        <w:rPr>
          <w:rFonts w:cs="Arial"/>
          <w:noProof/>
          <w:szCs w:val="24"/>
          <w:lang w:val="en-GB"/>
        </w:rPr>
        <w:t>, 121–137. https://doi.org/10.20885/AMBR.vol3.iss2.art2</w:t>
      </w:r>
    </w:p>
    <w:p w14:paraId="0336C9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Rajhans, K. (2018). Effective communication management: A key to stakeholder relationship management in project-based organizations. </w:t>
      </w:r>
      <w:r w:rsidRPr="006F76D2">
        <w:rPr>
          <w:rFonts w:cs="Arial"/>
          <w:i/>
          <w:iCs/>
          <w:noProof/>
          <w:szCs w:val="24"/>
          <w:lang w:val="en-GB"/>
        </w:rPr>
        <w:t>IUP Journal of Soft Skills</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47–66.</w:t>
      </w:r>
    </w:p>
    <w:p w14:paraId="67E11F2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Ramirez, R. (1999). Stakeholder analysis and conflict management. W </w:t>
      </w:r>
      <w:r w:rsidRPr="006F76D2">
        <w:rPr>
          <w:rFonts w:cs="Arial"/>
          <w:i/>
          <w:iCs/>
          <w:noProof/>
          <w:szCs w:val="24"/>
          <w:lang w:val="en-GB"/>
        </w:rPr>
        <w:t>Cultivating peace: conflict and collaboration in natural resource management</w:t>
      </w:r>
      <w:r w:rsidRPr="006F76D2">
        <w:rPr>
          <w:rFonts w:cs="Arial"/>
          <w:noProof/>
          <w:szCs w:val="24"/>
          <w:lang w:val="en-GB"/>
        </w:rPr>
        <w:t>. IDRC, Ottawa, ON, CA.</w:t>
      </w:r>
    </w:p>
    <w:p w14:paraId="42748E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Ranking Methodology of Academic Ranking of World Universities - 2020</w:t>
      </w:r>
      <w:r w:rsidRPr="006F76D2">
        <w:rPr>
          <w:rFonts w:cs="Arial"/>
          <w:noProof/>
          <w:szCs w:val="24"/>
          <w:lang w:val="en-GB"/>
        </w:rPr>
        <w:t>. (2020). http://www.shanghairanking.com/ARWU-Methodology-2020.html</w:t>
      </w:r>
    </w:p>
    <w:p w14:paraId="0C7D87F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Rauhvargers, A. (2014). Where Are the Global Rankings Leading Us? An Analysis of Recent Methodological Changes and New Developments.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(1), 29–44. https://doi.org/10.1111/ejed.12066</w:t>
      </w:r>
    </w:p>
    <w:p w14:paraId="46D5F1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Rauschnabel, P. A. P. A., Krey, N., Babin, B. J. B. J., &amp; Ivens, B. S. B. S. (2016). Brand management in higher education: The University Brand Personality Scale. </w:t>
      </w:r>
      <w:r w:rsidRPr="006F76D2">
        <w:rPr>
          <w:rFonts w:cs="Arial"/>
          <w:i/>
          <w:iCs/>
          <w:noProof/>
          <w:szCs w:val="24"/>
          <w:lang w:val="en-GB"/>
        </w:rPr>
        <w:t>Journal of Business Research</w:t>
      </w:r>
      <w:r w:rsidRPr="006F76D2">
        <w:rPr>
          <w:rFonts w:cs="Arial"/>
          <w:noProof/>
          <w:szCs w:val="24"/>
          <w:lang w:val="en-GB"/>
        </w:rPr>
        <w:t xml:space="preserve">, </w:t>
      </w:r>
      <w:r w:rsidRPr="006F76D2">
        <w:rPr>
          <w:rFonts w:cs="Arial"/>
          <w:i/>
          <w:iCs/>
          <w:noProof/>
          <w:szCs w:val="24"/>
          <w:lang w:val="en-GB"/>
        </w:rPr>
        <w:t>69</w:t>
      </w:r>
      <w:r w:rsidRPr="006F76D2">
        <w:rPr>
          <w:rFonts w:cs="Arial"/>
          <w:noProof/>
          <w:szCs w:val="24"/>
          <w:lang w:val="en-GB"/>
        </w:rPr>
        <w:t>(8), 3077–3086. https://doi.org/10.1016/j.jbusres.2016.01.023</w:t>
      </w:r>
    </w:p>
    <w:p w14:paraId="18AC6A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Raynor, M. E. (1998). That vision thing: Do we need it? </w:t>
      </w:r>
      <w:r w:rsidRPr="006F76D2">
        <w:rPr>
          <w:rFonts w:cs="Arial"/>
          <w:i/>
          <w:iCs/>
          <w:noProof/>
          <w:szCs w:val="24"/>
          <w:lang w:val="en-GB"/>
        </w:rPr>
        <w:t>Long Range Planning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(3), 368–376. https://doi.org/10.1016/S0024-6301(98)80004-6</w:t>
      </w:r>
    </w:p>
    <w:p w14:paraId="29853B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Reichheld, F. F. (2003). The one number you need to grow.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(12), 46–54. https://hbr.org/2003/12/the-one-number-you-need-to-grow</w:t>
      </w:r>
    </w:p>
    <w:p w14:paraId="7759AF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Reinertsen, D. G., &amp; Smith, P. G. (1991). The strategist’s role in shortening product development.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18–22.</w:t>
      </w:r>
    </w:p>
    <w:p w14:paraId="46B23D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Rivera, L. A. (2011). Ivies, extracurriculars, and exclusion: Elite employers’ use of educational credentials. W </w:t>
      </w:r>
      <w:r w:rsidRPr="006F76D2">
        <w:rPr>
          <w:rFonts w:cs="Arial"/>
          <w:i/>
          <w:iCs/>
          <w:noProof/>
          <w:szCs w:val="24"/>
          <w:lang w:val="en-GB"/>
        </w:rPr>
        <w:t>Research in Social Stratification and Mobility</w:t>
      </w:r>
      <w:r w:rsidRPr="006F76D2">
        <w:rPr>
          <w:rFonts w:cs="Arial"/>
          <w:noProof/>
          <w:szCs w:val="24"/>
          <w:lang w:val="en-GB"/>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Rocki, M. (2021). </w:t>
      </w:r>
      <w:r w:rsidRPr="006F76D2">
        <w:rPr>
          <w:rFonts w:cs="Arial"/>
          <w:noProof/>
          <w:szCs w:val="24"/>
          <w:lang w:val="en-GB"/>
        </w:rPr>
        <w:t xml:space="preserve">The Wage Premium on Higher Education: Evidence from the Polish Graduate Tracking System. </w:t>
      </w:r>
      <w:r w:rsidRPr="006F76D2">
        <w:rPr>
          <w:rFonts w:cs="Arial"/>
          <w:i/>
          <w:iCs/>
          <w:noProof/>
          <w:szCs w:val="24"/>
          <w:lang w:val="en-GB"/>
        </w:rPr>
        <w:t>Gospodarka Narodowa</w:t>
      </w:r>
      <w:r w:rsidRPr="006F76D2">
        <w:rPr>
          <w:rFonts w:cs="Arial"/>
          <w:noProof/>
          <w:szCs w:val="24"/>
          <w:lang w:val="en-GB"/>
        </w:rPr>
        <w:t xml:space="preserve">, </w:t>
      </w:r>
      <w:r w:rsidRPr="006F76D2">
        <w:rPr>
          <w:rFonts w:cs="Arial"/>
          <w:i/>
          <w:iCs/>
          <w:noProof/>
          <w:szCs w:val="24"/>
          <w:lang w:val="en-GB"/>
        </w:rPr>
        <w:t>307</w:t>
      </w:r>
      <w:r w:rsidRPr="006F76D2">
        <w:rPr>
          <w:rFonts w:cs="Arial"/>
          <w:noProof/>
          <w:szCs w:val="24"/>
          <w:lang w:val="en-GB"/>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Ronalter, L. M., Poltronieri, C. F., &amp; Gerolamo, M. C. (2023). </w:t>
      </w:r>
      <w:r w:rsidRPr="006F76D2">
        <w:rPr>
          <w:rFonts w:cs="Arial"/>
          <w:noProof/>
          <w:szCs w:val="24"/>
          <w:lang w:val="en-GB"/>
        </w:rPr>
        <w:t xml:space="preserve">ISO management system standards in the light of corporate sustainability: a bibliometric analysis.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Rutkowska, M., &amp; Kamińska, A. M. (2020). </w:t>
      </w:r>
      <w:r w:rsidRPr="006F76D2">
        <w:rPr>
          <w:rFonts w:cs="Arial"/>
          <w:noProof/>
          <w:szCs w:val="24"/>
          <w:lang w:val="en-GB"/>
        </w:rPr>
        <w:t xml:space="preserve">Turquoise Management Model - Teal Organization. </w:t>
      </w:r>
      <w:r w:rsidRPr="006F76D2">
        <w:rPr>
          <w:rFonts w:cs="Arial"/>
          <w:i/>
          <w:iCs/>
          <w:noProof/>
          <w:szCs w:val="24"/>
          <w:lang w:val="en-GB"/>
        </w:rPr>
        <w:t xml:space="preserve">Education Excellence and Innovation Management: A 2025 Vision to Sustain Economic </w:t>
      </w:r>
      <w:r w:rsidRPr="006F76D2">
        <w:rPr>
          <w:rFonts w:cs="Arial"/>
          <w:i/>
          <w:iCs/>
          <w:noProof/>
          <w:szCs w:val="24"/>
          <w:lang w:val="en-GB"/>
        </w:rPr>
        <w:lastRenderedPageBreak/>
        <w:t>Development during Global Challenges</w:t>
      </w:r>
      <w:r w:rsidRPr="006F76D2">
        <w:rPr>
          <w:rFonts w:cs="Arial"/>
          <w:noProof/>
          <w:szCs w:val="24"/>
          <w:lang w:val="en-GB"/>
        </w:rPr>
        <w:t xml:space="preserve">, </w:t>
      </w:r>
      <w:r w:rsidRPr="006F76D2">
        <w:rPr>
          <w:rFonts w:cs="Arial"/>
          <w:i/>
          <w:iCs/>
          <w:noProof/>
          <w:szCs w:val="24"/>
          <w:lang w:val="en-GB"/>
        </w:rPr>
        <w:t>July</w:t>
      </w:r>
      <w:r w:rsidRPr="006F76D2">
        <w:rPr>
          <w:rFonts w:cs="Arial"/>
          <w:noProof/>
          <w:szCs w:val="24"/>
          <w:lang w:val="en-GB"/>
        </w:rPr>
        <w:t>, 11380–11387.</w:t>
      </w:r>
    </w:p>
    <w:p w14:paraId="2732CA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Sá, J. C., Vaz, S., Carvalho, O., Lima, V., Morgado, L., Fonseca, L., Doiro, M., &amp; Santos, G. (2022). A model of integration ISO 9001 with Lean six sigma and main benefits achieved.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(1–2), 218–242. https://doi.org/10.1080/14783363.2020.1829969</w:t>
      </w:r>
    </w:p>
    <w:p w14:paraId="62952F4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Sarkar, D., Jha, K. N., &amp; Patel, S. (2021). Critical chain project management for a highway construction project with a focus on theory of constraints. </w:t>
      </w:r>
      <w:r w:rsidRPr="006F76D2">
        <w:rPr>
          <w:rFonts w:cs="Arial"/>
          <w:i/>
          <w:iCs/>
          <w:noProof/>
          <w:szCs w:val="24"/>
          <w:lang w:val="en-GB"/>
        </w:rPr>
        <w:t>International Journal of Construction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194–207. https://doi.org/10.1080/15623599.2018.1512031</w:t>
      </w:r>
    </w:p>
    <w:p w14:paraId="1042882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Scaled Agile Inc. (2023). </w:t>
      </w:r>
      <w:r w:rsidRPr="006F76D2">
        <w:rPr>
          <w:rFonts w:cs="Arial"/>
          <w:i/>
          <w:iCs/>
          <w:noProof/>
          <w:szCs w:val="24"/>
          <w:lang w:val="en-GB"/>
        </w:rPr>
        <w:t>SAFe 6.0 - Core Values</w:t>
      </w:r>
      <w:r w:rsidRPr="006F76D2">
        <w:rPr>
          <w:rFonts w:cs="Arial"/>
          <w:noProof/>
          <w:szCs w:val="24"/>
          <w:lang w:val="en-GB"/>
        </w:rPr>
        <w:t>. https://scaledagileframework.com/safe-core-values/</w:t>
      </w:r>
    </w:p>
    <w:p w14:paraId="636D71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Schroeder, R. G., Linderman, K., Liedtke, C., &amp; Choo, A. S. (2008). Six Sigma: Definition and underlying theory</w:t>
      </w:r>
      <w:r w:rsidRPr="006F76D2">
        <w:rPr>
          <w:rFonts w:ascii="Cambria Math" w:hAnsi="Cambria Math" w:cs="Cambria Math"/>
          <w:noProof/>
          <w:szCs w:val="24"/>
          <w:lang w:val="en-GB"/>
        </w:rPr>
        <w:t>⋆</w:t>
      </w:r>
      <w:r w:rsidRPr="006F76D2">
        <w:rPr>
          <w:rFonts w:cs="Arial"/>
          <w:noProof/>
          <w:szCs w:val="24"/>
          <w:lang w:val="en-GB"/>
        </w:rPr>
        <w:t xml:space="preser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(4), 536–554. https://doi.org/10.1016/j.jom.2007.06.007</w:t>
      </w:r>
    </w:p>
    <w:p w14:paraId="789694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Selznick, P. (1948). Foundations of the theory of organization. </w:t>
      </w:r>
      <w:r w:rsidRPr="006F76D2">
        <w:rPr>
          <w:rFonts w:cs="Arial"/>
          <w:i/>
          <w:iCs/>
          <w:noProof/>
          <w:szCs w:val="24"/>
          <w:lang w:val="en-GB"/>
        </w:rPr>
        <w:t>American sociological review</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25–35.</w:t>
      </w:r>
    </w:p>
    <w:p w14:paraId="43B9B3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Seth, N., Deshmukh, S. G., &amp; Vrat, P. (2004). Service quality models: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(9), 913–949. https://doi.org/10.1108/02656710510625211</w:t>
      </w:r>
    </w:p>
    <w:p w14:paraId="4614D4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Shafer, S. M., Smith, H. J., &amp; Linder, J. C. (2005). The power of business models.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(3), 199–207. https://doi.org/10.1016/j.bushor.2004.10.014</w:t>
      </w:r>
    </w:p>
    <w:p w14:paraId="282AFE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Shah, R., &amp; Ward, P. T. (2003). Lean manufacturing: context, practice bundles, and performance.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129–149. https://doi.org/10.1016/S0272-6963(02)00108-0</w:t>
      </w:r>
    </w:p>
    <w:p w14:paraId="1484FA9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(15), 5892. https://doi.org/10.3390/su12155892</w:t>
      </w:r>
    </w:p>
    <w:p w14:paraId="4C8F36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Silver, H. (2003). Does a University Have a Culture?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(2), 157–169. https://doi.org/10.1080/0307507032000058118</w:t>
      </w:r>
    </w:p>
    <w:p w14:paraId="2D2C66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Sirvanci, M. B. (2004). Critical issues for TQM implementation in higher education.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(6), 382–386. https://doi.org/10.1108/09544780410563293</w:t>
      </w:r>
    </w:p>
    <w:p w14:paraId="1B6D23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Slabá, M. (2015). Stakeholder Groups of Public and Private Universities in the Czech Republic – Identification, Categorization and Prioritization. </w:t>
      </w:r>
      <w:r w:rsidRPr="006F76D2">
        <w:rPr>
          <w:rFonts w:cs="Arial"/>
          <w:i/>
          <w:iCs/>
          <w:noProof/>
          <w:szCs w:val="24"/>
          <w:lang w:val="en-GB"/>
        </w:rPr>
        <w:t>Review of Economic Perspectives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305–326. https://doi.org/10.1515/revecp-2015-0022</w:t>
      </w:r>
    </w:p>
    <w:p w14:paraId="44F393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Small, L., Shacklock, K., &amp; Marchant, T. (2018). Employability: a contemporary review for higher education stakeholders. </w:t>
      </w:r>
      <w:r w:rsidRPr="006F76D2">
        <w:rPr>
          <w:rFonts w:cs="Arial"/>
          <w:i/>
          <w:iCs/>
          <w:noProof/>
          <w:szCs w:val="24"/>
          <w:lang w:val="en-GB"/>
        </w:rPr>
        <w:t>Journal of Vocational Education &amp; Training</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148–166. https://doi.org/10.1080/13636820.2017.1394355</w:t>
      </w:r>
    </w:p>
    <w:p w14:paraId="4F7E30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Smith-Maddox, R. (1998). Defining Culture as a Dimension of Academic Achievement: Implications for Culturally Responsive Curriculum, Instruction, and Assessment. </w:t>
      </w:r>
      <w:r w:rsidRPr="006F76D2">
        <w:rPr>
          <w:rFonts w:cs="Arial"/>
          <w:i/>
          <w:iCs/>
          <w:noProof/>
          <w:szCs w:val="24"/>
          <w:lang w:val="en-GB"/>
        </w:rPr>
        <w:t>The Journal of Negro Education</w:t>
      </w:r>
      <w:r w:rsidRPr="006F76D2">
        <w:rPr>
          <w:rFonts w:cs="Arial"/>
          <w:noProof/>
          <w:szCs w:val="24"/>
          <w:lang w:val="en-GB"/>
        </w:rPr>
        <w:t xml:space="preserve">, </w:t>
      </w:r>
      <w:r w:rsidRPr="006F76D2">
        <w:rPr>
          <w:rFonts w:cs="Arial"/>
          <w:i/>
          <w:iCs/>
          <w:noProof/>
          <w:szCs w:val="24"/>
          <w:lang w:val="en-GB"/>
        </w:rPr>
        <w:lastRenderedPageBreak/>
        <w:t>67</w:t>
      </w:r>
      <w:r w:rsidRPr="006F76D2">
        <w:rPr>
          <w:rFonts w:cs="Arial"/>
          <w:noProof/>
          <w:szCs w:val="24"/>
          <w:lang w:val="en-GB"/>
        </w:rPr>
        <w:t>(3), 302. https://doi.org/10.2307/2668198</w:t>
      </w:r>
    </w:p>
    <w:p w14:paraId="371D5C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Sparr, J. L. (2018). Paradoxes in Organizational Change: The Crucial Role of Leaders’ Sensegiving. </w:t>
      </w:r>
      <w:r w:rsidRPr="006F76D2">
        <w:rPr>
          <w:rFonts w:cs="Arial"/>
          <w:i/>
          <w:iCs/>
          <w:noProof/>
          <w:szCs w:val="24"/>
          <w:lang w:val="en-GB"/>
        </w:rPr>
        <w:t>Journal of Change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(2), 162–180. https://doi.org/10.1080/14697017.2018.1446696</w:t>
      </w:r>
    </w:p>
    <w:p w14:paraId="7C7DC7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Spreng, R. A., &amp; Mackoy, R. D. (1996). An empirical examination of a model of perceived service quality and satisfaction. </w:t>
      </w:r>
      <w:r w:rsidRPr="006F76D2">
        <w:rPr>
          <w:rFonts w:cs="Arial"/>
          <w:i/>
          <w:iCs/>
          <w:noProof/>
          <w:szCs w:val="24"/>
          <w:lang w:val="en-GB"/>
        </w:rPr>
        <w:t>Journal of Retailing</w:t>
      </w:r>
      <w:r w:rsidRPr="006F76D2">
        <w:rPr>
          <w:rFonts w:cs="Arial"/>
          <w:noProof/>
          <w:szCs w:val="24"/>
          <w:lang w:val="en-GB"/>
        </w:rPr>
        <w:t xml:space="preserve">, </w:t>
      </w:r>
      <w:r w:rsidRPr="006F76D2">
        <w:rPr>
          <w:rFonts w:cs="Arial"/>
          <w:i/>
          <w:iCs/>
          <w:noProof/>
          <w:szCs w:val="24"/>
          <w:lang w:val="en-GB"/>
        </w:rPr>
        <w:t>72</w:t>
      </w:r>
      <w:r w:rsidRPr="006F76D2">
        <w:rPr>
          <w:rFonts w:cs="Arial"/>
          <w:noProof/>
          <w:szCs w:val="24"/>
          <w:lang w:val="en-GB"/>
        </w:rPr>
        <w:t>(2), 201–214. https://doi.org/10.1016/S0022-4359(96)90014-7</w:t>
      </w:r>
    </w:p>
    <w:p w14:paraId="006293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Steffensen, M., Rogers, E. M., &amp; Speakman, K. (2000). Spin-offs from research centers at a research university.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93–111. https://doi.org/10.1016/S0883-9026(98)00006-8</w:t>
      </w:r>
    </w:p>
    <w:p w14:paraId="60AEBF7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Stewart, H. (2010). Do happy staff make for happy customers and profitable companies. </w:t>
      </w:r>
      <w:r w:rsidRPr="006F76D2">
        <w:rPr>
          <w:rFonts w:cs="Arial"/>
          <w:i/>
          <w:iCs/>
          <w:noProof/>
          <w:szCs w:val="24"/>
          <w:lang w:val="en-GB"/>
        </w:rPr>
        <w:t>Journal of Direct, Data and Digital Marketing Practice</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Sułkowski, Ł., Woźniak, A., &amp; Seliga, R. (2019). </w:t>
      </w:r>
      <w:r w:rsidRPr="006F76D2">
        <w:rPr>
          <w:rFonts w:cs="Arial"/>
          <w:noProof/>
          <w:szCs w:val="24"/>
          <w:lang w:val="en-GB"/>
        </w:rPr>
        <w:t xml:space="preserve">Organizational identity of university in merger process. W D. Ibrahimov, M and Aleksic, A and Dukic (Red.), </w:t>
      </w:r>
      <w:r w:rsidRPr="006F76D2">
        <w:rPr>
          <w:rFonts w:cs="Arial"/>
          <w:i/>
          <w:iCs/>
          <w:noProof/>
          <w:szCs w:val="24"/>
          <w:lang w:val="en-GB"/>
        </w:rPr>
        <w:t>ECONOMIC AND SOCIAL DEVELOPMENT (ESD 2019): 37TH INTERNATIONAL SCIENTIFIC CONFERENCE ON ECONOMIC AND SOCIAL DEVELOPMENT - SOCIO ECONOMIC PROBLEMS OF SUSTAINABLE DEVELOPMENT</w:t>
      </w:r>
      <w:r w:rsidRPr="006F76D2">
        <w:rPr>
          <w:rFonts w:cs="Arial"/>
          <w:noProof/>
          <w:szCs w:val="24"/>
          <w:lang w:val="en-GB"/>
        </w:rPr>
        <w:t xml:space="preserve"> (ss. 757–763). VARAZDIN DEVELOPMENT &amp; ENTREPRENEURSHIP AGENCY.</w:t>
      </w:r>
    </w:p>
    <w:p w14:paraId="082FA6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Sunder M., V., &amp; Antony, J. (2018). A conceptual Lean Six Sigma framework for quality excellence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857–874. https://doi.org/10.1108/IJQRM-01-2017-0002</w:t>
      </w:r>
    </w:p>
    <w:p w14:paraId="270922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Sunder M., V., &amp; Mahalingam, S. (2018). An empirical investigation of implementing Lean Six Sigma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(10), 2157–2180. https://doi.org/10.1108/IJQRM-05-2017-0098</w:t>
      </w:r>
    </w:p>
    <w:p w14:paraId="246BB6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Sureshchandar, G. S., Rajendran, C., &amp; Anantharaman, R. N. (2001). A holistic model for total quality service.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378–412. https://doi.org/10.1108/09564230110405299</w:t>
      </w:r>
    </w:p>
    <w:p w14:paraId="533596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Sutherland, J., &amp; Schwaber, K. (2011). The scrum papers. </w:t>
      </w:r>
      <w:r w:rsidRPr="006F76D2">
        <w:rPr>
          <w:rFonts w:cs="Arial"/>
          <w:i/>
          <w:iCs/>
          <w:noProof/>
          <w:szCs w:val="24"/>
          <w:lang w:val="en-GB"/>
        </w:rPr>
        <w:t>Nuts, bolts and origins of an Agile process</w:t>
      </w:r>
      <w:r w:rsidRPr="006F76D2">
        <w:rPr>
          <w:rFonts w:cs="Arial"/>
          <w:noProof/>
          <w:szCs w:val="24"/>
          <w:lang w:val="en-GB"/>
        </w:rPr>
        <w:t>.</w:t>
      </w:r>
    </w:p>
    <w:p w14:paraId="49CC46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Swank, C. K. (2003). The Lean Service Machine.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Talib, F., Rahman, Z., &amp; Qureshi, M. N. (2011). </w:t>
      </w:r>
      <w:r w:rsidRPr="006F76D2">
        <w:rPr>
          <w:rFonts w:cs="Arial"/>
          <w:noProof/>
          <w:szCs w:val="24"/>
          <w:lang w:val="en-GB"/>
        </w:rPr>
        <w:t xml:space="preserve">Analysis of interaction among the barriers to total quality management implementation using interpretive structural modeling approach. </w:t>
      </w:r>
      <w:r w:rsidRPr="006F76D2">
        <w:rPr>
          <w:rFonts w:cs="Arial"/>
          <w:i/>
          <w:iCs/>
          <w:noProof/>
          <w:szCs w:val="24"/>
          <w:lang w:val="en-GB"/>
        </w:rPr>
        <w:t>Benchmarking: An International Journal</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563–587. https://doi.org/10.1108/14635771111147641</w:t>
      </w:r>
    </w:p>
    <w:p w14:paraId="1244C3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Tayar, M., &amp; Jack, R. (2013). Prestige-oriented market entry strategy: the case of Australian universities. </w:t>
      </w:r>
      <w:r w:rsidRPr="006F76D2">
        <w:rPr>
          <w:rFonts w:cs="Arial"/>
          <w:i/>
          <w:iCs/>
          <w:noProof/>
          <w:szCs w:val="24"/>
          <w:lang w:val="en-GB"/>
        </w:rPr>
        <w:t>Journal of Higher Education Policy and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153–166. https://doi.org/10.1080/1360080X.2013.775924</w:t>
      </w:r>
    </w:p>
    <w:p w14:paraId="730EAD6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Teehan, R., &amp; Tucker, W. (2010). A simplified lean method to capture customer voice.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 175–188. https://doi.org/10.1108/17566691011057348</w:t>
      </w:r>
    </w:p>
    <w:p w14:paraId="151FE0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Teeroovengadum, V., Kamalanabhan, T. J., &amp; Seebaluck, A. K. (2016). Measuring service quality in higher education. </w:t>
      </w:r>
      <w:r w:rsidRPr="006F76D2">
        <w:rPr>
          <w:rFonts w:cs="Arial"/>
          <w:i/>
          <w:iCs/>
          <w:noProof/>
          <w:szCs w:val="24"/>
          <w:lang w:val="en-GB"/>
        </w:rPr>
        <w:t>Quality Assurance in Education</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(2), 244–258. https://doi.org/10.1108/QAE-06-2014-0028</w:t>
      </w:r>
    </w:p>
    <w:p w14:paraId="02FD06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 (2020). </w:t>
      </w:r>
      <w:r w:rsidRPr="006F76D2">
        <w:rPr>
          <w:rFonts w:cs="Arial"/>
          <w:i/>
          <w:iCs/>
          <w:noProof/>
          <w:szCs w:val="24"/>
          <w:lang w:val="en-GB"/>
        </w:rPr>
        <w:t>World University Rankings 2020 | Times Higher Education (THE)</w:t>
      </w:r>
      <w:r w:rsidRPr="006F76D2">
        <w:rPr>
          <w:rFonts w:cs="Arial"/>
          <w:noProof/>
          <w:szCs w:val="24"/>
          <w:lang w:val="en-GB"/>
        </w:rPr>
        <w:t xml:space="preserve">. </w:t>
      </w:r>
      <w:r w:rsidRPr="006F76D2">
        <w:rPr>
          <w:rFonts w:cs="Arial"/>
          <w:noProof/>
          <w:szCs w:val="24"/>
          <w:lang w:val="en-GB"/>
        </w:rPr>
        <w:lastRenderedPageBreak/>
        <w:t>https://www.timeshighereducation.com/world-university-rankings/2020/world-ranking#!/page/0/length/25/sort_by/rank/sort_order/asc/cols/stats</w:t>
      </w:r>
    </w:p>
    <w:p w14:paraId="400182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THE World University Rankings 2020: methodology</w:t>
      </w:r>
      <w:r w:rsidRPr="006F76D2">
        <w:rPr>
          <w:rFonts w:cs="Arial"/>
          <w:noProof/>
          <w:szCs w:val="24"/>
          <w:lang w:val="en-GB"/>
        </w:rPr>
        <w:t>. (2020). https://www.timeshighereducation.com/world-university-rankings/world-university-rankings-2020-methodology</w:t>
      </w:r>
    </w:p>
    <w:p w14:paraId="14FD44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Thesing, T., Feldmann, C., &amp; Burchardt, M. (2021). Agile versus Waterfall Project Management: Decision Model for Selecting the Appropriate Approach to a Project.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746–756. https://doi.org/10.1016/j.procs.2021.01.227</w:t>
      </w:r>
    </w:p>
    <w:p w14:paraId="532EC7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Thijs, Nick; Staes, P. (2014). </w:t>
      </w:r>
      <w:r w:rsidRPr="006F76D2">
        <w:rPr>
          <w:rFonts w:cs="Arial"/>
          <w:i/>
          <w:iCs/>
          <w:noProof/>
          <w:szCs w:val="24"/>
          <w:lang w:val="en-GB"/>
        </w:rPr>
        <w:t>CAF in the Education Sector. Successful stories of performance improvement</w:t>
      </w:r>
      <w:r w:rsidRPr="006F76D2">
        <w:rPr>
          <w:rFonts w:cs="Arial"/>
          <w:noProof/>
          <w:szCs w:val="24"/>
          <w:lang w:val="en-GB"/>
        </w:rPr>
        <w:t>. http://caf.eipa.eu/files/uploads/20210706115454_CAFintheEducation-Successfulstoriesofperformanceimprovement.pdf</w:t>
      </w:r>
    </w:p>
    <w:p w14:paraId="44B2CF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Thompson, G., &amp; Glasø, L. (2015). Situational leadership theory: a test from three perspectives. </w:t>
      </w:r>
      <w:r w:rsidRPr="006F76D2">
        <w:rPr>
          <w:rFonts w:cs="Arial"/>
          <w:i/>
          <w:iCs/>
          <w:noProof/>
          <w:szCs w:val="24"/>
          <w:lang w:val="en-GB"/>
        </w:rPr>
        <w:t>Leadership &amp; Organization Development Journal</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(5), 527–544. https://doi.org/10.1108/LODJ-10-2013-0130</w:t>
      </w:r>
    </w:p>
    <w:p w14:paraId="1AE048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Tierney, W. G. (1988). Organizational Culture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(1), 2–21. https://doi.org/10.1080/00221546.1988.11778301</w:t>
      </w:r>
    </w:p>
    <w:p w14:paraId="29505B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(2022). </w:t>
      </w:r>
      <w:r w:rsidRPr="006F76D2">
        <w:rPr>
          <w:rFonts w:cs="Arial"/>
          <w:i/>
          <w:iCs/>
          <w:noProof/>
          <w:szCs w:val="24"/>
          <w:lang w:val="en-GB"/>
        </w:rPr>
        <w:t>World University Rankings 2023 methodology. Times Higher Education (THE)</w:t>
      </w:r>
      <w:r w:rsidRPr="006F76D2">
        <w:rPr>
          <w:rFonts w:cs="Arial"/>
          <w:noProof/>
          <w:szCs w:val="24"/>
          <w:lang w:val="en-GB"/>
        </w:rPr>
        <w:t xml:space="preserve"> (Numer October 2022). https://www.timeshighereducation.com/sites/default/files/breaking_news_files/the_2023_world_university_rankings_methodology.pdf</w:t>
      </w:r>
    </w:p>
    <w:p w14:paraId="0ADCC5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(2023). </w:t>
      </w:r>
      <w:r w:rsidRPr="006F76D2">
        <w:rPr>
          <w:rFonts w:cs="Arial"/>
          <w:i/>
          <w:iCs/>
          <w:noProof/>
          <w:szCs w:val="24"/>
          <w:lang w:val="en-GB"/>
        </w:rPr>
        <w:t>THE World University Rankings 2023</w:t>
      </w:r>
      <w:r w:rsidRPr="006F76D2">
        <w:rPr>
          <w:rFonts w:cs="Arial"/>
          <w:noProof/>
          <w:szCs w:val="24"/>
          <w:lang w:val="en-GB"/>
        </w:rPr>
        <w:t>. THE WUR Ranking. https://www.timeshighereducation.com/world-university-rankings/2023/world-ranking</w:t>
      </w:r>
    </w:p>
    <w:p w14:paraId="5286C17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Toma, J. D. (1997). Alternative Inquiry Paradigms, Faculty Cultures, and the Definition of Academic Lives.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6D2">
        <w:rPr>
          <w:rFonts w:cs="Arial"/>
          <w:i/>
          <w:iCs/>
          <w:noProof/>
          <w:szCs w:val="24"/>
          <w:lang w:val="en-GB"/>
        </w:rPr>
        <w:t>Journal of Service Theory and Practice</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(2), 203–224. https://doi.org/10.1108/JSTP-07-2020-0182</w:t>
      </w:r>
    </w:p>
    <w:p w14:paraId="60DBAA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Townsend, P. (1995). Quality involves everyone: how Paul Revere discovered “quality has value”. </w:t>
      </w:r>
      <w:r w:rsidRPr="006F76D2">
        <w:rPr>
          <w:rFonts w:cs="Arial"/>
          <w:i/>
          <w:iCs/>
          <w:noProof/>
          <w:szCs w:val="24"/>
          <w:lang w:val="en-GB"/>
        </w:rPr>
        <w:t>Managing Service Quality: An International Journal</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(2), 19–24. https://doi.org/10.1108/09604529510083549</w:t>
      </w:r>
    </w:p>
    <w:p w14:paraId="662568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Tran, N. Q., Carden, L. L., &amp; Zhang, J. Z. (2022). Work from anywhere: remote stakeholder </w:t>
      </w:r>
      <w:r w:rsidRPr="006F76D2">
        <w:rPr>
          <w:rFonts w:cs="Arial"/>
          <w:noProof/>
          <w:szCs w:val="24"/>
          <w:lang w:val="en-GB"/>
        </w:rPr>
        <w:lastRenderedPageBreak/>
        <w:t xml:space="preserve">management and engagement. </w:t>
      </w:r>
      <w:r w:rsidRPr="006F76D2">
        <w:rPr>
          <w:rFonts w:cs="Arial"/>
          <w:i/>
          <w:iCs/>
          <w:noProof/>
          <w:szCs w:val="24"/>
          <w:lang w:val="en-GB"/>
        </w:rPr>
        <w:t>Personnel Review</w:t>
      </w:r>
      <w:r w:rsidRPr="006F76D2">
        <w:rPr>
          <w:rFonts w:cs="Arial"/>
          <w:noProof/>
          <w:szCs w:val="24"/>
          <w:lang w:val="en-GB"/>
        </w:rPr>
        <w:t xml:space="preserve">, </w:t>
      </w:r>
      <w:r w:rsidRPr="006F76D2">
        <w:rPr>
          <w:rFonts w:cs="Arial"/>
          <w:i/>
          <w:iCs/>
          <w:noProof/>
          <w:szCs w:val="24"/>
          <w:lang w:val="en-GB"/>
        </w:rPr>
        <w:t>51</w:t>
      </w:r>
      <w:r w:rsidRPr="006F76D2">
        <w:rPr>
          <w:rFonts w:cs="Arial"/>
          <w:noProof/>
          <w:szCs w:val="24"/>
          <w:lang w:val="en-GB"/>
        </w:rPr>
        <w:t>(8), 2021–2038. https://doi.org/10.1108/PR-11-2021-0808</w:t>
      </w:r>
    </w:p>
    <w:p w14:paraId="442873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Trow, M. (1974). Problems in the Transition from Elite to Mass Higher Education. </w:t>
      </w:r>
      <w:r w:rsidRPr="006F76D2">
        <w:rPr>
          <w:rFonts w:cs="Arial"/>
          <w:i/>
          <w:iCs/>
          <w:noProof/>
          <w:szCs w:val="24"/>
          <w:lang w:val="en-GB"/>
        </w:rPr>
        <w:t>International Review of Education</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 61–82.</w:t>
      </w:r>
    </w:p>
    <w:p w14:paraId="5EE917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Turkulainen, V., Aaltonen, K., &amp; Lohikoski, P. (2015). Managing Project Stakeholder Communication: The Qstock Festival Case.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74–91. https://doi.org/10.1002/pmj.21547</w:t>
      </w:r>
    </w:p>
    <w:p w14:paraId="2F3A105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Tutko, M. (2018). Assessment of the quality of internationalisation in higher education institutions. </w:t>
      </w:r>
      <w:r w:rsidRPr="006F76D2">
        <w:rPr>
          <w:rFonts w:cs="Arial"/>
          <w:i/>
          <w:iCs/>
          <w:noProof/>
          <w:szCs w:val="24"/>
          <w:lang w:val="en-GB"/>
        </w:rPr>
        <w:t>Studia Ekonomiczne</w:t>
      </w:r>
      <w:r w:rsidRPr="006F76D2">
        <w:rPr>
          <w:rFonts w:cs="Arial"/>
          <w:noProof/>
          <w:szCs w:val="24"/>
          <w:lang w:val="en-GB"/>
        </w:rPr>
        <w:t xml:space="preserve">, </w:t>
      </w:r>
      <w:r w:rsidRPr="006F76D2">
        <w:rPr>
          <w:rFonts w:cs="Arial"/>
          <w:i/>
          <w:iCs/>
          <w:noProof/>
          <w:szCs w:val="24"/>
          <w:lang w:val="en-GB"/>
        </w:rPr>
        <w:t>361</w:t>
      </w:r>
      <w:r w:rsidRPr="006F76D2">
        <w:rPr>
          <w:rFonts w:cs="Arial"/>
          <w:noProof/>
          <w:szCs w:val="24"/>
          <w:lang w:val="en-GB"/>
        </w:rPr>
        <w:t>, 76–85.</w:t>
      </w:r>
    </w:p>
    <w:p w14:paraId="619173F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Twigg, J. D. (1990). </w:t>
      </w:r>
      <w:r w:rsidRPr="006F76D2">
        <w:rPr>
          <w:rFonts w:cs="Arial"/>
          <w:i/>
          <w:iCs/>
          <w:noProof/>
          <w:szCs w:val="24"/>
          <w:lang w:val="en-GB"/>
        </w:rPr>
        <w:t>The University of Cambridge and the English revolution, 1625-1688</w:t>
      </w:r>
      <w:r w:rsidRPr="006F76D2">
        <w:rPr>
          <w:rFonts w:cs="Arial"/>
          <w:noProof/>
          <w:szCs w:val="24"/>
          <w:lang w:val="en-GB"/>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Aswegen, A. S., &amp; Engelbrecht, A. S. (2009). The relationship between transformational leadership, integrity and an ethical climate in organizations. </w:t>
      </w:r>
      <w:r w:rsidRPr="006F76D2">
        <w:rPr>
          <w:rFonts w:cs="Arial"/>
          <w:i/>
          <w:iCs/>
          <w:noProof/>
          <w:szCs w:val="24"/>
          <w:lang w:val="en-GB"/>
        </w:rPr>
        <w:t>SA Journal of Human Resource Management</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1–9.</w:t>
      </w:r>
    </w:p>
    <w:p w14:paraId="50921B3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Doorn, J., Leeflang, P. S. H., &amp; Tijs, M. (2013). Satisfaction as a predictor of future performance: A replication.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314–318. https://doi.org/10.1016/j.ijresmar.2013.04.002</w:t>
      </w:r>
    </w:p>
    <w:p w14:paraId="102B6F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Looy, B., Callaert, J., &amp; Debackere, K. (2006). Publication and patent behavior of academic researchers: Conflicting, reinforcing or merely co-existing?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596–608. https://doi.org/10.1016/j.respol.2006.02.003</w:t>
      </w:r>
    </w:p>
    <w:p w14:paraId="6D6C6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Vargo, S. L., &amp; Lusch, R. F. (2008). Why “service”?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(1), 25–38. https://doi.org/10.1007/s11747-007-0068-7</w:t>
      </w:r>
    </w:p>
    <w:p w14:paraId="7366F1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Vehovar, V., Batagelj, Z., Manfreda, K. L., &amp; Zaletel, M. (2002). Nonresponse in web surveys. </w:t>
      </w:r>
      <w:r w:rsidRPr="006F76D2">
        <w:rPr>
          <w:rFonts w:cs="Arial"/>
          <w:i/>
          <w:iCs/>
          <w:noProof/>
          <w:szCs w:val="24"/>
          <w:lang w:val="en-GB"/>
        </w:rPr>
        <w:t>Survey nonresponse</w:t>
      </w:r>
      <w:r w:rsidRPr="006F76D2">
        <w:rPr>
          <w:rFonts w:cs="Arial"/>
          <w:noProof/>
          <w:szCs w:val="24"/>
          <w:lang w:val="en-GB"/>
        </w:rPr>
        <w:t>, 229–242.</w:t>
      </w:r>
    </w:p>
    <w:p w14:paraId="4F5A806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Verschueren, N., Van Dessel, J., Verslyppe, A., Schoensetters, Y., &amp; Baelmans, M. (2023). A Maturity Matrix Model to Strengthen the Quality Cultures in Higher Education. </w:t>
      </w:r>
      <w:r w:rsidRPr="006F76D2">
        <w:rPr>
          <w:rFonts w:cs="Arial"/>
          <w:i/>
          <w:iCs/>
          <w:noProof/>
          <w:szCs w:val="24"/>
          <w:lang w:val="en-GB"/>
        </w:rPr>
        <w:t>Education Sciences</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(2), 123. https://doi.org/10.3390/educsci13020123</w:t>
      </w:r>
    </w:p>
    <w:p w14:paraId="5DFDFC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Vijaya Sunder, M. (2016). Lean Six Sigma in higher education institutions.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(2), 159–178. https://doi.org/10.1108/IJQSS-04-2015-0043</w:t>
      </w:r>
    </w:p>
    <w:p w14:paraId="73D0E8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Villar, A., Callegaro, M., &amp; Yang, Y. (2013). Where Am I? A Meta-Analysis of Experiments on the </w:t>
      </w:r>
      <w:r w:rsidRPr="006F76D2">
        <w:rPr>
          <w:rFonts w:cs="Arial"/>
          <w:noProof/>
          <w:szCs w:val="24"/>
          <w:lang w:val="en-GB"/>
        </w:rPr>
        <w:lastRenderedPageBreak/>
        <w:t xml:space="preserve">Effects of Progress Indicators for Web Surveys. </w:t>
      </w:r>
      <w:r w:rsidRPr="006F76D2">
        <w:rPr>
          <w:rFonts w:cs="Arial"/>
          <w:i/>
          <w:iCs/>
          <w:noProof/>
          <w:szCs w:val="24"/>
          <w:lang w:val="en-GB"/>
        </w:rPr>
        <w:t>Social Science Computer Review</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xml:space="preserve">. </w:t>
      </w:r>
      <w:r w:rsidRPr="006F76D2">
        <w:rPr>
          <w:rFonts w:cs="Arial"/>
          <w:noProof/>
          <w:szCs w:val="24"/>
          <w:lang w:val="en-GB"/>
        </w:rPr>
        <w:t>Wydawnictwo Uniwersytetu Jagiellońskiego.</w:t>
      </w:r>
    </w:p>
    <w:p w14:paraId="15E53B5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Webber, R. (2022). Unlocking Agile’s Missed Potential. W </w:t>
      </w:r>
      <w:r w:rsidRPr="006F76D2">
        <w:rPr>
          <w:rFonts w:cs="Arial"/>
          <w:i/>
          <w:iCs/>
          <w:noProof/>
          <w:szCs w:val="24"/>
          <w:lang w:val="en-GB"/>
        </w:rPr>
        <w:t>Unlocking Agile’s Missed Potential</w:t>
      </w:r>
      <w:r w:rsidRPr="006F76D2">
        <w:rPr>
          <w:rFonts w:cs="Arial"/>
          <w:noProof/>
          <w:szCs w:val="24"/>
          <w:lang w:val="en-GB"/>
        </w:rPr>
        <w:t>. Wiley. https://doi.org/10.1002/9781119849117</w:t>
      </w:r>
    </w:p>
    <w:p w14:paraId="162359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Wibisono, E. (2018). The new management system ISO 21001: 2018: What and why educational organizations should adopt it. </w:t>
      </w:r>
      <w:r w:rsidRPr="006F76D2">
        <w:rPr>
          <w:rFonts w:cs="Arial"/>
          <w:i/>
          <w:iCs/>
          <w:noProof/>
          <w:szCs w:val="24"/>
          <w:lang w:val="en-GB"/>
        </w:rPr>
        <w:t>Proceeding of 11th International Seminar on Industrial Engineering and Management</w:t>
      </w:r>
      <w:r w:rsidRPr="006F76D2">
        <w:rPr>
          <w:rFonts w:cs="Arial"/>
          <w:noProof/>
          <w:szCs w:val="24"/>
          <w:lang w:val="en-GB"/>
        </w:rPr>
        <w:t>, 66–73. https://www.researchgate.net/publication/334549352</w:t>
      </w:r>
    </w:p>
    <w:p w14:paraId="65228B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Wieczorek, O., Beyer, S., &amp; Münch, R. (2017). </w:t>
      </w:r>
      <w:r w:rsidRPr="006F76D2">
        <w:rPr>
          <w:rFonts w:cs="Arial"/>
          <w:noProof/>
          <w:szCs w:val="24"/>
          <w:lang w:val="en-GB"/>
        </w:rPr>
        <w:t xml:space="preserve">Fief and benefice feudalism. Two types of academic autonomy in US chemistry.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(6), 887–907. https://doi.org/10.1007/s10734-017-0116-2</w:t>
      </w:r>
    </w:p>
    <w:p w14:paraId="795010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Wilbers, S., &amp; Brankovic, J. (2021). The emergence of university rankings: a historical</w:t>
      </w:r>
      <w:r w:rsidRPr="006F76D2">
        <w:rPr>
          <w:rFonts w:ascii="Cambria Math" w:hAnsi="Cambria Math" w:cs="Cambria Math"/>
          <w:noProof/>
          <w:szCs w:val="24"/>
          <w:lang w:val="en-GB"/>
        </w:rPr>
        <w:t>‑</w:t>
      </w:r>
      <w:r w:rsidRPr="006F76D2">
        <w:rPr>
          <w:rFonts w:cs="Arial"/>
          <w:noProof/>
          <w:szCs w:val="24"/>
          <w:lang w:val="en-GB"/>
        </w:rPr>
        <w:t xml:space="preserve">sociological account. </w:t>
      </w:r>
      <w:r w:rsidRPr="006F76D2">
        <w:rPr>
          <w:rFonts w:cs="Arial"/>
          <w:i/>
          <w:iCs/>
          <w:noProof/>
          <w:szCs w:val="24"/>
          <w:lang w:val="en-GB"/>
        </w:rPr>
        <w:t>Higher Education</w:t>
      </w:r>
      <w:r w:rsidRPr="006F76D2">
        <w:rPr>
          <w:rFonts w:cs="Arial"/>
          <w:noProof/>
          <w:szCs w:val="24"/>
          <w:lang w:val="en-GB"/>
        </w:rPr>
        <w:t>. https://doi.org/10.1007/s10734-021-00776-7</w:t>
      </w:r>
    </w:p>
    <w:p w14:paraId="0FA69E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Womack, J. P., &amp; Jones, D. T. (1997). Lean Thinking—Banish Waste and Create Wealth in your Corporation. </w:t>
      </w:r>
      <w:r w:rsidRPr="006F76D2">
        <w:rPr>
          <w:rFonts w:cs="Arial"/>
          <w:i/>
          <w:iCs/>
          <w:noProof/>
          <w:szCs w:val="24"/>
          <w:lang w:val="en-GB"/>
        </w:rPr>
        <w:t>Journal of the Operational Research Society</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(11), 1148–1148. https://doi.org/10.1038/sj.jors.2600967</w:t>
      </w:r>
    </w:p>
    <w:p w14:paraId="062BDE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Wood, M., &amp; Su, F. (2019). Parents as “stakeholders” and their conceptions of teaching excellence in English higher education. </w:t>
      </w:r>
      <w:r w:rsidRPr="006F76D2">
        <w:rPr>
          <w:rFonts w:cs="Arial"/>
          <w:i/>
          <w:iCs/>
          <w:noProof/>
          <w:szCs w:val="24"/>
          <w:lang w:val="en-GB"/>
        </w:rPr>
        <w:t>International Journal of Comparative Education and Development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Zakhem, A. (2008). </w:t>
      </w:r>
      <w:r w:rsidRPr="006F76D2">
        <w:rPr>
          <w:rFonts w:cs="Arial"/>
          <w:noProof/>
          <w:szCs w:val="24"/>
          <w:lang w:val="en-GB"/>
        </w:rPr>
        <w:t xml:space="preserve">Stakeholder Management Capability: A Discourse–Theoretical Approach.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(4), 395–405. https://doi.org/10.1007/s10551-007-9405-5</w:t>
      </w:r>
    </w:p>
    <w:p w14:paraId="083C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Zastempowski, M. (2013). </w:t>
      </w:r>
      <w:r w:rsidRPr="0045106D">
        <w:rPr>
          <w:rFonts w:cs="Arial"/>
          <w:noProof/>
          <w:szCs w:val="24"/>
        </w:rPr>
        <w:t xml:space="preserve">Potencjał innowacyjny małych i średnich przedsiębiorstw na tle liderów polskiej gospodarki w świetle badań empirycznych. </w:t>
      </w:r>
      <w:r w:rsidRPr="006F76D2">
        <w:rPr>
          <w:rFonts w:cs="Arial"/>
          <w:i/>
          <w:iCs/>
          <w:noProof/>
          <w:szCs w:val="24"/>
          <w:lang w:val="en-GB"/>
        </w:rPr>
        <w:t>International Journal of Contemporary Management</w:t>
      </w:r>
      <w:r w:rsidRPr="006F76D2">
        <w:rPr>
          <w:rFonts w:cs="Arial"/>
          <w:noProof/>
          <w:szCs w:val="24"/>
          <w:lang w:val="en-GB"/>
        </w:rPr>
        <w:t xml:space="preserve">, </w:t>
      </w:r>
      <w:r w:rsidRPr="006F76D2">
        <w:rPr>
          <w:rFonts w:cs="Arial"/>
          <w:i/>
          <w:iCs/>
          <w:noProof/>
          <w:szCs w:val="24"/>
          <w:lang w:val="en-GB"/>
        </w:rPr>
        <w:t>2013</w:t>
      </w:r>
      <w:r w:rsidRPr="006F76D2">
        <w:rPr>
          <w:rFonts w:cs="Arial"/>
          <w:noProof/>
          <w:szCs w:val="24"/>
          <w:lang w:val="en-GB"/>
        </w:rPr>
        <w:t>(Numer 12 (2)).</w:t>
      </w:r>
    </w:p>
    <w:p w14:paraId="0E13B2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Zeithaml, V. A., Berry, L. L., &amp; Parasuraman, A. (1996). The Behavioral Consequences of Service Quality.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60</w:t>
      </w:r>
      <w:r w:rsidRPr="006F76D2">
        <w:rPr>
          <w:rFonts w:cs="Arial"/>
          <w:noProof/>
          <w:szCs w:val="24"/>
          <w:lang w:val="en-GB"/>
        </w:rPr>
        <w:t>(2), 31–46. https://doi.org/10.1177/002224299606000203</w:t>
      </w:r>
    </w:p>
    <w:p w14:paraId="24B2B0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Zu, X., Fredendall, L. D., &amp; Douglas, T. J. (2008). The evolving theory of quality management: The role of Six Sigma.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(5), 630–650. https://doi.org/10.1016/j.jom.2008.02.001</w:t>
      </w:r>
    </w:p>
    <w:p w14:paraId="762A6249" w14:textId="77777777" w:rsidR="0045106D" w:rsidRPr="006F76D2" w:rsidRDefault="0045106D" w:rsidP="0045106D">
      <w:pPr>
        <w:widowControl w:val="0"/>
        <w:autoSpaceDE w:val="0"/>
        <w:autoSpaceDN w:val="0"/>
        <w:adjustRightInd w:val="0"/>
        <w:ind w:left="480" w:hanging="480"/>
        <w:rPr>
          <w:rFonts w:cs="Arial"/>
          <w:noProof/>
          <w:lang w:val="en-GB"/>
        </w:rPr>
      </w:pPr>
      <w:r w:rsidRPr="006F76D2">
        <w:rPr>
          <w:rFonts w:cs="Arial"/>
          <w:noProof/>
          <w:szCs w:val="24"/>
          <w:lang w:val="en-GB"/>
        </w:rPr>
        <w:lastRenderedPageBreak/>
        <w:t xml:space="preserve">Zucker, L. G. (1987). Institutional theories of organization. </w:t>
      </w:r>
      <w:r w:rsidRPr="006F76D2">
        <w:rPr>
          <w:rFonts w:cs="Arial"/>
          <w:i/>
          <w:iCs/>
          <w:noProof/>
          <w:szCs w:val="24"/>
          <w:lang w:val="en-GB"/>
        </w:rPr>
        <w:t>Annual review of sociology</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3" w:name="_Toc157667026"/>
      <w:r w:rsidRPr="00233788">
        <w:lastRenderedPageBreak/>
        <w:t>Wykaz rysunków</w:t>
      </w:r>
      <w:bookmarkEnd w:id="573"/>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4" w:name="_Toc157667027"/>
      <w:r w:rsidRPr="00233788">
        <w:lastRenderedPageBreak/>
        <w:t xml:space="preserve">Wykaz </w:t>
      </w:r>
      <w:r w:rsidR="009E61F0" w:rsidRPr="00233788">
        <w:rPr>
          <w:caps w:val="0"/>
        </w:rPr>
        <w:t>T</w:t>
      </w:r>
      <w:r w:rsidRPr="00233788">
        <w:t>abel</w:t>
      </w:r>
      <w:bookmarkEnd w:id="574"/>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75" w:name="_Toc157667028"/>
      <w:r w:rsidRPr="00233788">
        <w:lastRenderedPageBreak/>
        <w:t>Wykaz załączników</w:t>
      </w:r>
      <w:bookmarkEnd w:id="575"/>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3E0280">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76" w:name="_Ref66902367"/>
      <w:bookmarkStart w:id="577"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6"/>
      <w:bookmarkEnd w:id="57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3E0280">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8" w:name="_Toc157667030"/>
      <w:r w:rsidRPr="00233788">
        <w:lastRenderedPageBreak/>
        <w:t>Załącznik 2 - Kwestionariusze badania satysfakcji interesariuszy</w:t>
      </w:r>
      <w:bookmarkEnd w:id="578"/>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3E0280">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9"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9"/>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3E0280">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0"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0"/>
    </w:p>
    <w:p w14:paraId="5427DF13" w14:textId="326BD41C" w:rsidR="00622247" w:rsidRDefault="00622247" w:rsidP="00622247">
      <w:pPr>
        <w:pStyle w:val="Tytutabeli"/>
      </w:pPr>
      <w:bookmarkStart w:id="581" w:name="_Ref134656238"/>
      <w:bookmarkStart w:id="582"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1"/>
      <w:r>
        <w:t xml:space="preserve"> </w:t>
      </w:r>
      <w:r w:rsidRPr="00622247">
        <w:rPr>
          <w:lang w:eastAsia="pl-PL"/>
        </w:rPr>
        <w:t xml:space="preserve">RankingRV250 dla top100 uczelni w THE, ARWU, QS i </w:t>
      </w:r>
      <w:proofErr w:type="spellStart"/>
      <w:r w:rsidRPr="00622247">
        <w:rPr>
          <w:lang w:eastAsia="pl-PL"/>
        </w:rPr>
        <w:t>Webometrics</w:t>
      </w:r>
      <w:bookmarkEnd w:id="58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3E0280">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3"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F76D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F76D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F76D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F76D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F76D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F76D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F76D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F76D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F76D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F76D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F76D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F76D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F76D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F76D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F76D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F76D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F76D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F76D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F76D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F76D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F76D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F76D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F76D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F76D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F76D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F76D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F76D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F76D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F76D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F76D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F76D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F76D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F76D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F76D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F76D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F76D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F76D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F76D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F76D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F76D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F76D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F76D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F76D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F76D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F76D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F76D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F76D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F76D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F76D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F76D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F76D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F76D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F76D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F76D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F76D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F76D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F76D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F76D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F76D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F76D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F76D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F76D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F76D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F76D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F76D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F76D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F76D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F76D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F76D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F76D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F76D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F76D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F76D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F76D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F76D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F76D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F76D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F76D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F76D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F76D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F76D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F76D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F76D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F76D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F76D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F76D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F76D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F76D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F76D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F76D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F76D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F76D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F76D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F76D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F76D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F76D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F76D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F76D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F76D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F76D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F76D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F76D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F76D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F76D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F76D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F76D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F76D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F76D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F76D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F76D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F76D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F76D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F76D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F76D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F76D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F76D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F76D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F76D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F76D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F76D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F76D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F76D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F76D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F76D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F76D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F76D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F76D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F76D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F76D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F76D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F76D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F76D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F76D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F76D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F76D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F76D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F76D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F76D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F76D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F76D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F76D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F76D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F76D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F76D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F76D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F76D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F76D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F76D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F76D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F76D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F76D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F76D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F76D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F76D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F76D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F76D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F76D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F76D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F76D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F76D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F76D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F76D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F76D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F76D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F76D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F76D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F76D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F76D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F76D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F76D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F76D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F76D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F76D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F76D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F76D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F76D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F76D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F76D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F76D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F76D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F76D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F76D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F76D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F76D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F76D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F76D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F76D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F76D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F76D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F76D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F76D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F76D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F76D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F76D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F76D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F76D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F76D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F76D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F76D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F76D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F76D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F76D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F76D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F76D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F76D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F76D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F76D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F76D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F76D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F76D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F76D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F76D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F76D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F76D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F76D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F76D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F76D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F76D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F76D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F76D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F76D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F76D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F76D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F76D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F76D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F76D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F76D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F76D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F76D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F76D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F76D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F76D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F76D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F76D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F76D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F76D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F76D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F76D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F76D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F76D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F76D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F76D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F76D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F76D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F76D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F76D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F76D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F76D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F76D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F76D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F76D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F76D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F76D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F76D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F76D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F76D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F76D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F76D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F76D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F76D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F76D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F76D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F76D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F76D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F76D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F76D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F76D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F76D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F76D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F76D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F76D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F76D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F76D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F76D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F76D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F76D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F76D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F76D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F76D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F76D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F76D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F76D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F76D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F76D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F76D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F76D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F76D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F76D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F76D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F76D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F76D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F76D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F76D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F76D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F76D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F76D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F76D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F76D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F76D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F76D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F76D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F76D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F76D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F76D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F76D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F76D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F76D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F76D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F76D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F76D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F76D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F76D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F76D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F76D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F76D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F76D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F76D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F76D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F76D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F76D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F76D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F76D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F76D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F76D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F76D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F76D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F76D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F76D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F76D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F76D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F76D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F76D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F76D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F76D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F76D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F76D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F76D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F76D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F76D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F76D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F76D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F76D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F76D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F76D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F76D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F76D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F76D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F76D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F76D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F76D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F76D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F76D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F76D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F76D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F76D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F76D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F76D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F76D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F76D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F76D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F76D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F76D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F76D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F76D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F76D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F76D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F76D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F76D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F76D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F76D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F76D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F76D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F76D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F76D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F76D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F76D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F76D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F76D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F76D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F76D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F76D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F76D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F76D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F76D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F76D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F76D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F76D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F76D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F76D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F76D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F76D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F76D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F76D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F76D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F76D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F76D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F76D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F76D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F76D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F76D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F76D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F76D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F76D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F76D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F76D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F76D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F76D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F76D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F76D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F76D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F76D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F76D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F76D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F76D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F76D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F76D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F76D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F76D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F76D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F76D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F76D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F76D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F76D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F76D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F76D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F76D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F76D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F76D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F76D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F76D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F76D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F76D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F76D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F76D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F76D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F76D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F76D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F76D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3E0280">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84" w:name="_Toc157667034"/>
      <w:r w:rsidRPr="00233788">
        <w:lastRenderedPageBreak/>
        <w:t xml:space="preserve">Załącznik </w:t>
      </w:r>
      <w:r>
        <w:t>6</w:t>
      </w:r>
      <w:r w:rsidRPr="00233788">
        <w:t xml:space="preserve"> – </w:t>
      </w:r>
      <w:bookmarkStart w:id="585"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4"/>
      <w:bookmarkEnd w:id="585"/>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3E0280">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86"/>
      <w:r>
        <w:t>Wstawić obraz SSDQM_HQ</w:t>
      </w:r>
      <w:commentRangeEnd w:id="586"/>
      <w:r>
        <w:rPr>
          <w:rStyle w:val="Odwoaniedokomentarza"/>
          <w:rFonts w:ascii="Times New Roman" w:eastAsia="Times New Roman" w:hAnsi="Times New Roman"/>
          <w:szCs w:val="20"/>
          <w:lang w:eastAsia="pl-PL"/>
        </w:rPr>
        <w:commentReference w:id="58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3E028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226"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5"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19"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2"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8"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1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7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9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9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9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8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1010E43" w15:done="0"/>
  <w15:commentEx w15:paraId="5338E603" w15:done="0"/>
  <w15:commentEx w15:paraId="5D96794F" w15:done="0"/>
  <w15:commentEx w15:paraId="70B8C023" w15:done="0"/>
  <w15:commentEx w15:paraId="3519A907" w15:done="0"/>
  <w15:commentEx w15:paraId="49D60F25" w15:done="0"/>
  <w15:commentEx w15:paraId="75AC2B76" w15:done="0"/>
  <w15:commentEx w15:paraId="141A0DBE"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6037BEE4" w15:done="0"/>
  <w15:commentEx w15:paraId="437DDA82" w15:done="0"/>
  <w15:commentEx w15:paraId="132B0310" w15:done="0"/>
  <w15:commentEx w15:paraId="2B682DC9" w15:done="0"/>
  <w15:commentEx w15:paraId="74758B22" w15:done="0"/>
  <w15:commentEx w15:paraId="7E712500" w15:done="0"/>
  <w15:commentEx w15:paraId="542DDF06"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1905FA" w16cex:dateUtc="2023-05-24T19:54:00Z"/>
  <w16cex:commentExtensible w16cex:durableId="2806B118" w16cex:dateUtc="2023-05-10T22:11: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283947D1" w16cex:dateUtc="2023-06-18T07:07: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75AC2B76" w16cid:durableId="281905FA"/>
  <w16cid:commentId w16cid:paraId="141A0DBE" w16cid:durableId="2806B118"/>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7E712500" w16cid:durableId="3112DCF5"/>
  <w16cid:commentId w16cid:paraId="542DDF06" w16cid:durableId="283947D1"/>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9A940" w14:textId="77777777" w:rsidR="003E0280" w:rsidRDefault="003E0280" w:rsidP="00807180">
      <w:pPr>
        <w:spacing w:line="240" w:lineRule="auto"/>
      </w:pPr>
      <w:r>
        <w:separator/>
      </w:r>
    </w:p>
  </w:endnote>
  <w:endnote w:type="continuationSeparator" w:id="0">
    <w:p w14:paraId="11D44DD9" w14:textId="77777777" w:rsidR="003E0280" w:rsidRDefault="003E028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9AD93" w14:textId="77777777" w:rsidR="003E0280" w:rsidRDefault="003E0280" w:rsidP="00807180">
      <w:pPr>
        <w:spacing w:line="240" w:lineRule="auto"/>
      </w:pPr>
      <w:r>
        <w:separator/>
      </w:r>
    </w:p>
  </w:footnote>
  <w:footnote w:type="continuationSeparator" w:id="0">
    <w:p w14:paraId="1FFB8D19" w14:textId="77777777" w:rsidR="003E0280" w:rsidRDefault="003E0280"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66509</TotalTime>
  <Pages>401</Pages>
  <Words>345318</Words>
  <Characters>2071914</Characters>
  <Application>Microsoft Office Word</Application>
  <DocSecurity>0</DocSecurity>
  <Lines>17265</Lines>
  <Paragraphs>4824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1084</cp:revision>
  <cp:lastPrinted>2024-01-13T12:42:00Z</cp:lastPrinted>
  <dcterms:created xsi:type="dcterms:W3CDTF">2021-05-09T13:07:00Z</dcterms:created>
  <dcterms:modified xsi:type="dcterms:W3CDTF">2024-04-11T06:09:00Z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